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ABA" w:rsidRDefault="00A32ABA" w:rsidP="003B5BC5">
      <w:pPr>
        <w:ind w:firstLine="7560"/>
        <w:jc w:val="right"/>
        <w:rPr>
          <w:b/>
          <w:sz w:val="26"/>
          <w:szCs w:val="26"/>
        </w:rPr>
      </w:pPr>
    </w:p>
    <w:p w:rsidR="00A32ABA" w:rsidRDefault="00A32ABA" w:rsidP="003B5BC5">
      <w:pPr>
        <w:ind w:firstLine="7560"/>
        <w:jc w:val="right"/>
        <w:rPr>
          <w:b/>
          <w:sz w:val="26"/>
          <w:szCs w:val="26"/>
        </w:rPr>
      </w:pPr>
    </w:p>
    <w:p w:rsidR="003B5BC5" w:rsidRDefault="003B5BC5" w:rsidP="003B5BC5">
      <w:pPr>
        <w:jc w:val="right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536BEE" wp14:editId="32FCFD24">
            <wp:simplePos x="0" y="0"/>
            <wp:positionH relativeFrom="column">
              <wp:posOffset>2676525</wp:posOffset>
            </wp:positionH>
            <wp:positionV relativeFrom="paragraph">
              <wp:posOffset>-291465</wp:posOffset>
            </wp:positionV>
            <wp:extent cx="49530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"/>
        <w:gridCol w:w="565"/>
        <w:gridCol w:w="219"/>
        <w:gridCol w:w="1480"/>
        <w:gridCol w:w="337"/>
        <w:gridCol w:w="360"/>
        <w:gridCol w:w="219"/>
        <w:gridCol w:w="3785"/>
        <w:gridCol w:w="445"/>
        <w:gridCol w:w="1736"/>
      </w:tblGrid>
      <w:tr w:rsidR="003B5BC5" w:rsidTr="00FB3980">
        <w:trPr>
          <w:trHeight w:hRule="exact" w:val="284"/>
        </w:trPr>
        <w:tc>
          <w:tcPr>
            <w:tcW w:w="5000" w:type="pct"/>
            <w:gridSpan w:val="10"/>
          </w:tcPr>
          <w:p w:rsidR="003B5BC5" w:rsidRDefault="003B5BC5" w:rsidP="00FB3980">
            <w:pPr>
              <w:ind w:firstLine="7560"/>
              <w:rPr>
                <w:rFonts w:ascii="Georgia" w:hAnsi="Georgia" w:cs="Georgia"/>
                <w:b/>
                <w:bCs/>
              </w:rPr>
            </w:pPr>
          </w:p>
        </w:tc>
      </w:tr>
      <w:tr w:rsidR="003B5BC5" w:rsidTr="00FB3980">
        <w:trPr>
          <w:trHeight w:hRule="exact" w:val="1361"/>
        </w:trPr>
        <w:tc>
          <w:tcPr>
            <w:tcW w:w="5000" w:type="pct"/>
            <w:gridSpan w:val="10"/>
          </w:tcPr>
          <w:p w:rsidR="003B5BC5" w:rsidRDefault="003B5BC5" w:rsidP="00FB3980">
            <w:pPr>
              <w:jc w:val="center"/>
              <w:rPr>
                <w:rFonts w:ascii="Georgia" w:hAnsi="Georgia" w:cs="Georgia"/>
                <w:b/>
                <w:bCs/>
              </w:rPr>
            </w:pPr>
            <w:r>
              <w:rPr>
                <w:rFonts w:ascii="Georgia" w:hAnsi="Georgia" w:cs="Georgia"/>
                <w:b/>
                <w:bCs/>
              </w:rPr>
              <w:t>Муниципальное образование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3B5BC5" w:rsidRDefault="003B5BC5" w:rsidP="00FB3980">
            <w:pPr>
              <w:jc w:val="center"/>
              <w:rPr>
                <w:rFonts w:ascii="Georgia" w:hAnsi="Georgia" w:cs="Georgia"/>
                <w:b/>
                <w:bCs/>
              </w:rPr>
            </w:pPr>
            <w:r>
              <w:rPr>
                <w:rFonts w:ascii="Georgia" w:hAnsi="Georgia" w:cs="Georgia"/>
                <w:b/>
                <w:bCs/>
              </w:rPr>
              <w:t>Октябрьский район</w:t>
            </w:r>
          </w:p>
          <w:p w:rsidR="003B5BC5" w:rsidRDefault="003B5BC5" w:rsidP="00FB3980">
            <w:pPr>
              <w:jc w:val="center"/>
              <w:rPr>
                <w:rFonts w:ascii="Georgia" w:hAnsi="Georgia" w:cs="Georgia"/>
                <w:sz w:val="8"/>
                <w:szCs w:val="8"/>
              </w:rPr>
            </w:pPr>
          </w:p>
          <w:p w:rsidR="003B5BC5" w:rsidRDefault="003B5BC5" w:rsidP="00FB398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ДУМА</w:t>
            </w:r>
          </w:p>
          <w:p w:rsidR="003B5BC5" w:rsidRDefault="003B5BC5" w:rsidP="00FB3980">
            <w:pPr>
              <w:jc w:val="center"/>
              <w:rPr>
                <w:b/>
                <w:bCs/>
                <w:spacing w:val="40"/>
                <w:sz w:val="12"/>
                <w:szCs w:val="12"/>
              </w:rPr>
            </w:pPr>
          </w:p>
          <w:p w:rsidR="003B5BC5" w:rsidRDefault="003B5BC5" w:rsidP="00FB3980">
            <w:pPr>
              <w:jc w:val="center"/>
              <w:rPr>
                <w:b/>
                <w:bCs/>
                <w:spacing w:val="40"/>
                <w:sz w:val="26"/>
                <w:szCs w:val="26"/>
              </w:rPr>
            </w:pPr>
            <w:r>
              <w:rPr>
                <w:b/>
                <w:bCs/>
                <w:spacing w:val="40"/>
                <w:sz w:val="26"/>
                <w:szCs w:val="26"/>
              </w:rPr>
              <w:t>РЕШЕНИЕ</w:t>
            </w:r>
          </w:p>
        </w:tc>
      </w:tr>
      <w:tr w:rsidR="003B5BC5" w:rsidTr="00FB3980">
        <w:trPr>
          <w:trHeight w:hRule="exact" w:val="454"/>
        </w:trPr>
        <w:tc>
          <w:tcPr>
            <w:tcW w:w="114" w:type="pct"/>
            <w:tcMar>
              <w:left w:w="0" w:type="dxa"/>
              <w:right w:w="0" w:type="dxa"/>
            </w:tcMar>
            <w:vAlign w:val="bottom"/>
          </w:tcPr>
          <w:p w:rsidR="003B5BC5" w:rsidRDefault="003B5BC5" w:rsidP="00FB3980">
            <w:pPr>
              <w:jc w:val="right"/>
            </w:pPr>
            <w:r>
              <w:t>«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B5BC5" w:rsidRDefault="00841292" w:rsidP="00FB3980">
            <w:pPr>
              <w:jc w:val="center"/>
            </w:pPr>
            <w:r>
              <w:t>06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3B5BC5" w:rsidRDefault="003B5BC5" w:rsidP="00FB3980">
            <w:r>
              <w:t>»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B5BC5" w:rsidRDefault="00841292" w:rsidP="00FB3980">
            <w:pPr>
              <w:jc w:val="center"/>
            </w:pPr>
            <w:r>
              <w:t>декабря</w:t>
            </w:r>
          </w:p>
        </w:tc>
        <w:tc>
          <w:tcPr>
            <w:tcW w:w="182" w:type="pct"/>
            <w:tcMar>
              <w:left w:w="0" w:type="dxa"/>
              <w:right w:w="0" w:type="dxa"/>
            </w:tcMar>
            <w:vAlign w:val="bottom"/>
          </w:tcPr>
          <w:p w:rsidR="003B5BC5" w:rsidRDefault="003B5BC5" w:rsidP="00FB3980">
            <w:pPr>
              <w:ind w:right="-108"/>
              <w:jc w:val="right"/>
            </w:pPr>
            <w:r>
              <w:t>20</w:t>
            </w:r>
          </w:p>
        </w:tc>
        <w:tc>
          <w:tcPr>
            <w:tcW w:w="185" w:type="pct"/>
            <w:tcMar>
              <w:left w:w="0" w:type="dxa"/>
              <w:right w:w="0" w:type="dxa"/>
            </w:tcMar>
            <w:vAlign w:val="bottom"/>
          </w:tcPr>
          <w:p w:rsidR="003B5BC5" w:rsidRPr="00EA1F4F" w:rsidRDefault="003B5BC5" w:rsidP="00FB3980">
            <w:pPr>
              <w:rPr>
                <w:lang w:val="en-US"/>
              </w:rPr>
            </w:pPr>
            <w:r>
              <w:t>022</w:t>
            </w:r>
          </w:p>
        </w:tc>
        <w:tc>
          <w:tcPr>
            <w:tcW w:w="119" w:type="pct"/>
            <w:tcMar>
              <w:left w:w="0" w:type="dxa"/>
              <w:right w:w="0" w:type="dxa"/>
            </w:tcMar>
            <w:vAlign w:val="bottom"/>
          </w:tcPr>
          <w:p w:rsidR="003B5BC5" w:rsidRDefault="003B5BC5" w:rsidP="00FB3980">
            <w:r>
              <w:t xml:space="preserve"> г.</w:t>
            </w:r>
          </w:p>
        </w:tc>
        <w:tc>
          <w:tcPr>
            <w:tcW w:w="2025" w:type="pct"/>
            <w:vAlign w:val="bottom"/>
          </w:tcPr>
          <w:p w:rsidR="003B5BC5" w:rsidRDefault="003B5BC5" w:rsidP="00FB3980"/>
        </w:tc>
        <w:tc>
          <w:tcPr>
            <w:tcW w:w="229" w:type="pct"/>
            <w:vAlign w:val="bottom"/>
          </w:tcPr>
          <w:p w:rsidR="003B5BC5" w:rsidRDefault="003B5BC5" w:rsidP="00FB3980">
            <w:pPr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3B5BC5" w:rsidRDefault="00841292" w:rsidP="00FB3980">
            <w:pPr>
              <w:jc w:val="center"/>
            </w:pPr>
            <w:r>
              <w:t>824</w:t>
            </w:r>
          </w:p>
        </w:tc>
      </w:tr>
      <w:tr w:rsidR="003B5BC5" w:rsidTr="00FB3980">
        <w:trPr>
          <w:trHeight w:hRule="exact" w:val="567"/>
        </w:trPr>
        <w:tc>
          <w:tcPr>
            <w:tcW w:w="5000" w:type="pct"/>
            <w:gridSpan w:val="10"/>
          </w:tcPr>
          <w:p w:rsidR="003B5BC5" w:rsidRDefault="003B5BC5" w:rsidP="00FB3980">
            <w:pPr>
              <w:jc w:val="center"/>
              <w:rPr>
                <w:sz w:val="16"/>
                <w:szCs w:val="16"/>
              </w:rPr>
            </w:pPr>
          </w:p>
          <w:p w:rsidR="003B5BC5" w:rsidRDefault="003B5BC5" w:rsidP="00FB3980">
            <w:r>
              <w:t>пгт. Октябрьское</w:t>
            </w:r>
          </w:p>
        </w:tc>
      </w:tr>
    </w:tbl>
    <w:p w:rsidR="003B5BC5" w:rsidRDefault="003B5BC5" w:rsidP="003B5BC5">
      <w:pPr>
        <w:ind w:right="-141"/>
      </w:pPr>
    </w:p>
    <w:p w:rsidR="003B5BC5" w:rsidRDefault="003B5BC5" w:rsidP="003B5BC5">
      <w:r>
        <w:t xml:space="preserve">О бюджете </w:t>
      </w:r>
    </w:p>
    <w:p w:rsidR="003B5BC5" w:rsidRDefault="003B5BC5" w:rsidP="003B5BC5">
      <w:r>
        <w:t>муниципального образования</w:t>
      </w:r>
    </w:p>
    <w:p w:rsidR="003B5BC5" w:rsidRDefault="003B5BC5" w:rsidP="003B5BC5">
      <w:r>
        <w:t>Октябрьский район на 20</w:t>
      </w:r>
      <w:r w:rsidRPr="001F449D">
        <w:t>2</w:t>
      </w:r>
      <w:r>
        <w:t xml:space="preserve">3 год и на </w:t>
      </w:r>
    </w:p>
    <w:p w:rsidR="003B5BC5" w:rsidRDefault="003B5BC5" w:rsidP="003B5BC5">
      <w:r>
        <w:t>плановый период 2024 и 2025 годов</w:t>
      </w:r>
    </w:p>
    <w:p w:rsidR="00173C8A" w:rsidRDefault="00173C8A">
      <w:pPr>
        <w:pStyle w:val="ConsPlusNormal"/>
        <w:jc w:val="both"/>
      </w:pPr>
    </w:p>
    <w:p w:rsidR="003B5BC5" w:rsidRDefault="003B5BC5">
      <w:pPr>
        <w:pStyle w:val="ConsPlusNormal"/>
        <w:jc w:val="both"/>
      </w:pP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5">
        <w:r w:rsidRPr="003B5BC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6">
        <w:r w:rsidRPr="003B5BC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3B5BC5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131-ФЗ </w:t>
      </w:r>
      <w:r w:rsidR="003B5BC5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3B5BC5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 xml:space="preserve">, </w:t>
      </w:r>
      <w:hyperlink r:id="rId7">
        <w:r w:rsidRPr="003B5BC5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Октябрьского района, рассмотрев проект решения Думы Октябрьского района </w:t>
      </w:r>
      <w:r w:rsidR="003B5BC5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О бюджете муниципального образования Октябрьский район на 202</w:t>
      </w:r>
      <w:r w:rsidR="00DC3DD0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3B5BC5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>, Дума Октябрьского района решила: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3"/>
      <w:bookmarkEnd w:id="0"/>
      <w:r w:rsidRPr="003B5BC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образования Октябрьский район (далее - бюджет Октябрьского района) на 202</w:t>
      </w:r>
      <w:r w:rsidR="00DC3DD0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прогнозируемый общий объем </w:t>
      </w:r>
      <w:hyperlink r:id="rId8">
        <w:r w:rsidRPr="003B5BC5">
          <w:rPr>
            <w:rFonts w:ascii="Times New Roman" w:hAnsi="Times New Roman" w:cs="Times New Roman"/>
            <w:sz w:val="24"/>
            <w:szCs w:val="24"/>
          </w:rPr>
          <w:t>доходов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бюджета Октябрьского района в сумме 4</w:t>
      </w:r>
      <w:r w:rsidR="001462FE">
        <w:rPr>
          <w:rFonts w:ascii="Times New Roman" w:hAnsi="Times New Roman" w:cs="Times New Roman"/>
          <w:sz w:val="24"/>
          <w:szCs w:val="24"/>
        </w:rPr>
        <w:t> </w:t>
      </w:r>
      <w:r w:rsidR="00276BA4">
        <w:rPr>
          <w:rFonts w:ascii="Times New Roman" w:hAnsi="Times New Roman" w:cs="Times New Roman"/>
          <w:sz w:val="24"/>
          <w:szCs w:val="24"/>
        </w:rPr>
        <w:t>99</w:t>
      </w:r>
      <w:r w:rsidR="001462FE" w:rsidRPr="001462FE">
        <w:rPr>
          <w:rFonts w:ascii="Times New Roman" w:hAnsi="Times New Roman" w:cs="Times New Roman"/>
          <w:sz w:val="24"/>
          <w:szCs w:val="24"/>
        </w:rPr>
        <w:t>9</w:t>
      </w:r>
      <w:r w:rsidR="001462FE">
        <w:rPr>
          <w:rFonts w:ascii="Times New Roman" w:hAnsi="Times New Roman" w:cs="Times New Roman"/>
          <w:sz w:val="24"/>
          <w:szCs w:val="24"/>
        </w:rPr>
        <w:t> </w:t>
      </w:r>
      <w:r w:rsidR="001462FE" w:rsidRPr="001462FE">
        <w:rPr>
          <w:rFonts w:ascii="Times New Roman" w:hAnsi="Times New Roman" w:cs="Times New Roman"/>
          <w:sz w:val="24"/>
          <w:szCs w:val="24"/>
        </w:rPr>
        <w:t>940</w:t>
      </w:r>
      <w:r w:rsidR="001462FE">
        <w:rPr>
          <w:rFonts w:ascii="Times New Roman" w:hAnsi="Times New Roman" w:cs="Times New Roman"/>
          <w:sz w:val="24"/>
          <w:szCs w:val="24"/>
        </w:rPr>
        <w:t>,3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</w:t>
      </w:r>
      <w:r w:rsidR="003B5BC5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1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общий объем расходов бюджета Октябрьского района в сумме 4</w:t>
      </w:r>
      <w:r w:rsidR="001462FE">
        <w:rPr>
          <w:rFonts w:ascii="Times New Roman" w:hAnsi="Times New Roman" w:cs="Times New Roman"/>
          <w:sz w:val="24"/>
          <w:szCs w:val="24"/>
        </w:rPr>
        <w:t> </w:t>
      </w:r>
      <w:r w:rsidR="00276BA4">
        <w:rPr>
          <w:rFonts w:ascii="Times New Roman" w:hAnsi="Times New Roman" w:cs="Times New Roman"/>
          <w:sz w:val="24"/>
          <w:szCs w:val="24"/>
        </w:rPr>
        <w:t>99</w:t>
      </w:r>
      <w:r w:rsidR="001462FE">
        <w:rPr>
          <w:rFonts w:ascii="Times New Roman" w:hAnsi="Times New Roman" w:cs="Times New Roman"/>
          <w:sz w:val="24"/>
          <w:szCs w:val="24"/>
        </w:rPr>
        <w:t>9 940,3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5D3210">
        <w:rPr>
          <w:rFonts w:ascii="Times New Roman" w:hAnsi="Times New Roman" w:cs="Times New Roman"/>
          <w:sz w:val="24"/>
          <w:szCs w:val="24"/>
        </w:rPr>
        <w:t xml:space="preserve">(профицит) </w:t>
      </w:r>
      <w:r w:rsidRPr="003B5BC5">
        <w:rPr>
          <w:rFonts w:ascii="Times New Roman" w:hAnsi="Times New Roman" w:cs="Times New Roman"/>
          <w:sz w:val="24"/>
          <w:szCs w:val="24"/>
        </w:rPr>
        <w:t xml:space="preserve">бюджета Октябрьского района в сумме </w:t>
      </w:r>
      <w:r w:rsidR="00276BA4">
        <w:rPr>
          <w:rFonts w:ascii="Times New Roman" w:hAnsi="Times New Roman" w:cs="Times New Roman"/>
          <w:sz w:val="24"/>
          <w:szCs w:val="24"/>
        </w:rPr>
        <w:t>0,0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3B5BC5" w:rsidRDefault="00173C8A" w:rsidP="00CE26BC">
      <w:pPr>
        <w:autoSpaceDE w:val="0"/>
        <w:autoSpaceDN w:val="0"/>
        <w:adjustRightInd w:val="0"/>
        <w:ind w:firstLine="540"/>
        <w:jc w:val="both"/>
      </w:pPr>
      <w:r w:rsidRPr="003B5BC5">
        <w:t>верхний предел муниципального внутреннего долга Октябрьского района на 1 января 202</w:t>
      </w:r>
      <w:r w:rsidR="00DC3DD0">
        <w:t>4</w:t>
      </w:r>
      <w:r w:rsidRPr="003B5BC5">
        <w:t xml:space="preserve"> года в сумме 5</w:t>
      </w:r>
      <w:r w:rsidR="00A32ABA">
        <w:t>9</w:t>
      </w:r>
      <w:r w:rsidRPr="003B5BC5">
        <w:t xml:space="preserve"> 612,1 тыс. рублей, в том числе </w:t>
      </w:r>
      <w:r w:rsidR="00CE26BC">
        <w:rPr>
          <w:rFonts w:eastAsiaTheme="minorHAnsi"/>
          <w:lang w:eastAsia="en-US"/>
        </w:rPr>
        <w:t xml:space="preserve">верхний предел долга </w:t>
      </w:r>
      <w:r w:rsidRPr="003B5BC5">
        <w:t>по муниципальным гарантиям Октябрьского района в сумме 0,0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предельный объем муниципального внутреннего долга Октябрьского района в сумме 1</w:t>
      </w:r>
      <w:r w:rsidR="00A32ABA">
        <w:rPr>
          <w:rFonts w:ascii="Times New Roman" w:hAnsi="Times New Roman" w:cs="Times New Roman"/>
          <w:sz w:val="24"/>
          <w:szCs w:val="24"/>
        </w:rPr>
        <w:t>23 7</w:t>
      </w:r>
      <w:r w:rsidRPr="003B5BC5">
        <w:rPr>
          <w:rFonts w:ascii="Times New Roman" w:hAnsi="Times New Roman" w:cs="Times New Roman"/>
          <w:sz w:val="24"/>
          <w:szCs w:val="24"/>
        </w:rPr>
        <w:t>12,1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объем расходов на обслуживание муниципального долга Октябрьского района в сумме 30,0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4"/>
      <w:bookmarkEnd w:id="1"/>
      <w:r w:rsidRPr="003B5BC5"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Октябрьского района на плановый период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прогнозируемый общий объем </w:t>
      </w:r>
      <w:hyperlink r:id="rId9">
        <w:r w:rsidRPr="003B5BC5">
          <w:rPr>
            <w:rFonts w:ascii="Times New Roman" w:hAnsi="Times New Roman" w:cs="Times New Roman"/>
            <w:sz w:val="24"/>
            <w:szCs w:val="24"/>
          </w:rPr>
          <w:t>доходов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1462FE">
        <w:rPr>
          <w:rFonts w:ascii="Times New Roman" w:hAnsi="Times New Roman" w:cs="Times New Roman"/>
          <w:sz w:val="24"/>
          <w:szCs w:val="24"/>
        </w:rPr>
        <w:t>4 154 990,6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3</w:t>
      </w:r>
      <w:r w:rsidR="001462FE">
        <w:rPr>
          <w:rFonts w:ascii="Times New Roman" w:hAnsi="Times New Roman" w:cs="Times New Roman"/>
          <w:sz w:val="24"/>
          <w:szCs w:val="24"/>
        </w:rPr>
        <w:t> 852 437,1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рублей, согласно приложению </w:t>
      </w:r>
      <w:r w:rsidR="003B5BC5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2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общий объем расходов бюджета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5378A">
        <w:rPr>
          <w:rFonts w:ascii="Times New Roman" w:hAnsi="Times New Roman" w:cs="Times New Roman"/>
          <w:sz w:val="24"/>
          <w:szCs w:val="24"/>
        </w:rPr>
        <w:t>4 154 990,6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5378A">
        <w:rPr>
          <w:rFonts w:ascii="Times New Roman" w:hAnsi="Times New Roman" w:cs="Times New Roman"/>
          <w:sz w:val="24"/>
          <w:szCs w:val="24"/>
        </w:rPr>
        <w:t>3 852 437,1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на 202</w:t>
      </w:r>
      <w:r w:rsidR="00B4518C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D45E32">
        <w:rPr>
          <w:rFonts w:ascii="Times New Roman" w:hAnsi="Times New Roman" w:cs="Times New Roman"/>
          <w:sz w:val="24"/>
          <w:szCs w:val="24"/>
        </w:rPr>
        <w:t>2</w:t>
      </w:r>
      <w:r w:rsidR="00692F17">
        <w:rPr>
          <w:rFonts w:ascii="Times New Roman" w:hAnsi="Times New Roman" w:cs="Times New Roman"/>
          <w:sz w:val="24"/>
          <w:szCs w:val="24"/>
        </w:rPr>
        <w:t>06 785,7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4518C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692F17">
        <w:rPr>
          <w:rFonts w:ascii="Times New Roman" w:hAnsi="Times New Roman" w:cs="Times New Roman"/>
          <w:sz w:val="24"/>
          <w:szCs w:val="24"/>
        </w:rPr>
        <w:t>37 424,3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дефицит </w:t>
      </w:r>
      <w:r w:rsidR="00C20189">
        <w:rPr>
          <w:rFonts w:ascii="Times New Roman" w:hAnsi="Times New Roman" w:cs="Times New Roman"/>
          <w:sz w:val="24"/>
          <w:szCs w:val="24"/>
        </w:rPr>
        <w:t xml:space="preserve">(профицит) </w:t>
      </w:r>
      <w:r w:rsidRPr="003B5BC5">
        <w:rPr>
          <w:rFonts w:ascii="Times New Roman" w:hAnsi="Times New Roman" w:cs="Times New Roman"/>
          <w:sz w:val="24"/>
          <w:szCs w:val="24"/>
        </w:rPr>
        <w:t>бюджета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0,0 тыс. рублей и на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0,0 тыс. рублей;</w:t>
      </w:r>
    </w:p>
    <w:p w:rsidR="00173C8A" w:rsidRPr="00CE26BC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Октябрьского района на 1 января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A32ABA">
        <w:rPr>
          <w:rFonts w:ascii="Times New Roman" w:hAnsi="Times New Roman" w:cs="Times New Roman"/>
          <w:sz w:val="24"/>
          <w:szCs w:val="24"/>
        </w:rPr>
        <w:t>61</w:t>
      </w:r>
      <w:r w:rsidRPr="003B5BC5">
        <w:rPr>
          <w:rFonts w:ascii="Times New Roman" w:hAnsi="Times New Roman" w:cs="Times New Roman"/>
          <w:sz w:val="24"/>
          <w:szCs w:val="24"/>
        </w:rPr>
        <w:t> 612,1 тыс. рублей и на 1 января 202</w:t>
      </w:r>
      <w:r w:rsidR="00DC3DD0">
        <w:rPr>
          <w:rFonts w:ascii="Times New Roman" w:hAnsi="Times New Roman" w:cs="Times New Roman"/>
          <w:sz w:val="24"/>
          <w:szCs w:val="24"/>
        </w:rPr>
        <w:t>6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 в сумме 6</w:t>
      </w:r>
      <w:r w:rsidR="00A32ABA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 612,1 тыс. рублей, </w:t>
      </w:r>
      <w:r w:rsidRPr="00CE26BC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CE26BC" w:rsidRPr="00CE26BC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CE26BC" w:rsidRPr="00CE26B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верхний предел долга </w:t>
      </w:r>
      <w:r w:rsidR="00CE26BC" w:rsidRPr="00CE26BC">
        <w:rPr>
          <w:rFonts w:ascii="Times New Roman" w:hAnsi="Times New Roman" w:cs="Times New Roman"/>
          <w:sz w:val="24"/>
          <w:szCs w:val="24"/>
        </w:rPr>
        <w:t xml:space="preserve">по муниципальным гарантиям Октябрьского </w:t>
      </w:r>
      <w:r w:rsidR="00CE26BC" w:rsidRPr="00CE26BC">
        <w:rPr>
          <w:rFonts w:ascii="Times New Roman" w:hAnsi="Times New Roman" w:cs="Times New Roman"/>
          <w:sz w:val="24"/>
          <w:szCs w:val="24"/>
        </w:rPr>
        <w:lastRenderedPageBreak/>
        <w:t>района</w:t>
      </w:r>
      <w:r w:rsidRPr="00CE26BC">
        <w:rPr>
          <w:rFonts w:ascii="Times New Roman" w:hAnsi="Times New Roman" w:cs="Times New Roman"/>
          <w:sz w:val="24"/>
          <w:szCs w:val="24"/>
        </w:rPr>
        <w:t xml:space="preserve"> на 1 января 202</w:t>
      </w:r>
      <w:r w:rsidR="00DC3DD0" w:rsidRPr="00CE26BC">
        <w:rPr>
          <w:rFonts w:ascii="Times New Roman" w:hAnsi="Times New Roman" w:cs="Times New Roman"/>
          <w:sz w:val="24"/>
          <w:szCs w:val="24"/>
        </w:rPr>
        <w:t>5</w:t>
      </w:r>
      <w:r w:rsidRPr="00CE26BC">
        <w:rPr>
          <w:rFonts w:ascii="Times New Roman" w:hAnsi="Times New Roman" w:cs="Times New Roman"/>
          <w:sz w:val="24"/>
          <w:szCs w:val="24"/>
        </w:rPr>
        <w:t xml:space="preserve"> года в сумме 0,0 тыс. рублей и на 1 января 202</w:t>
      </w:r>
      <w:r w:rsidR="00DC3DD0" w:rsidRPr="00CE26BC">
        <w:rPr>
          <w:rFonts w:ascii="Times New Roman" w:hAnsi="Times New Roman" w:cs="Times New Roman"/>
          <w:sz w:val="24"/>
          <w:szCs w:val="24"/>
        </w:rPr>
        <w:t>6</w:t>
      </w:r>
      <w:r w:rsidRPr="00CE26BC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BC4A32" w:rsidRPr="00CE26B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E26BC">
        <w:rPr>
          <w:rFonts w:ascii="Times New Roman" w:hAnsi="Times New Roman" w:cs="Times New Roman"/>
          <w:sz w:val="24"/>
          <w:szCs w:val="24"/>
        </w:rPr>
        <w:t>0,0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26BC">
        <w:rPr>
          <w:rFonts w:ascii="Times New Roman" w:hAnsi="Times New Roman" w:cs="Times New Roman"/>
          <w:sz w:val="24"/>
          <w:szCs w:val="24"/>
        </w:rPr>
        <w:t>предельный объем</w:t>
      </w:r>
      <w:r w:rsidRPr="003B5BC5">
        <w:rPr>
          <w:rFonts w:ascii="Times New Roman" w:hAnsi="Times New Roman" w:cs="Times New Roman"/>
          <w:sz w:val="24"/>
          <w:szCs w:val="24"/>
        </w:rPr>
        <w:t xml:space="preserve"> муниципального внутреннего долга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12</w:t>
      </w:r>
      <w:r w:rsidR="00A32ABA">
        <w:rPr>
          <w:rFonts w:ascii="Times New Roman" w:hAnsi="Times New Roman" w:cs="Times New Roman"/>
          <w:sz w:val="24"/>
          <w:szCs w:val="24"/>
        </w:rPr>
        <w:t>7</w:t>
      </w:r>
      <w:r w:rsidRPr="003B5BC5">
        <w:rPr>
          <w:rFonts w:ascii="Times New Roman" w:hAnsi="Times New Roman" w:cs="Times New Roman"/>
          <w:sz w:val="24"/>
          <w:szCs w:val="24"/>
        </w:rPr>
        <w:t> 712,1 тыс. рублей и на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 w:rsidR="00A32ABA">
        <w:rPr>
          <w:rFonts w:ascii="Times New Roman" w:hAnsi="Times New Roman" w:cs="Times New Roman"/>
          <w:sz w:val="24"/>
          <w:szCs w:val="24"/>
        </w:rPr>
        <w:t>30</w:t>
      </w:r>
      <w:r w:rsidRPr="003B5BC5">
        <w:rPr>
          <w:rFonts w:ascii="Times New Roman" w:hAnsi="Times New Roman" w:cs="Times New Roman"/>
          <w:sz w:val="24"/>
          <w:szCs w:val="24"/>
        </w:rPr>
        <w:t> 712,1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объем расходов на обслуживание муниципального долга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30,0 тыс. рублей и на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30,0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3. Утвердить источники внутреннего финансирования дефицита бюджета Октябрьского района на 202</w:t>
      </w:r>
      <w:r w:rsidR="00DC3DD0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C3DD0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DC3DD0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10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приложениям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4. В соответствии с </w:t>
      </w:r>
      <w:hyperlink r:id="rId12">
        <w:r w:rsidRPr="003B5BC5">
          <w:rPr>
            <w:rFonts w:ascii="Times New Roman" w:hAnsi="Times New Roman" w:cs="Times New Roman"/>
            <w:sz w:val="24"/>
            <w:szCs w:val="24"/>
          </w:rPr>
          <w:t>пунктом 2 статьи 184.1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</w:t>
      </w:r>
      <w:hyperlink r:id="rId13">
        <w:r w:rsidRPr="003B5BC5">
          <w:rPr>
            <w:rFonts w:ascii="Times New Roman" w:hAnsi="Times New Roman" w:cs="Times New Roman"/>
            <w:sz w:val="24"/>
            <w:szCs w:val="24"/>
          </w:rPr>
          <w:t>подпунктом 2 пункта 4 раздела 3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Положения об отдельных вопросах организации и осуществления бюджетного процесса в муниципальном образовании Октябрьский район, утвержденного решением Думы Октябрьского района от 07.11.2007 </w:t>
      </w:r>
      <w:r w:rsidR="003B5BC5">
        <w:rPr>
          <w:rFonts w:ascii="Times New Roman" w:hAnsi="Times New Roman" w:cs="Times New Roman"/>
          <w:sz w:val="24"/>
          <w:szCs w:val="24"/>
        </w:rPr>
        <w:t xml:space="preserve">                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290, утвердить </w:t>
      </w:r>
      <w:hyperlink r:id="rId14">
        <w:r w:rsidRPr="003B5BC5">
          <w:rPr>
            <w:rFonts w:ascii="Times New Roman" w:hAnsi="Times New Roman" w:cs="Times New Roman"/>
            <w:sz w:val="24"/>
            <w:szCs w:val="24"/>
          </w:rPr>
          <w:t>нормативы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распределения доходов между бюджетом Октябрьского района и бюджетами поселений, входящими в состав Октябрьского района, 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3B5BC5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5. Учесть в бюджете Октябрьского района 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безвозмездные поступления доходов согласно </w:t>
      </w:r>
      <w:hyperlink r:id="rId15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решению, 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16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6. Установить 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норматив отчислений от прибыли муниципальных предприятий Октябрьского района, остающейся после уплаты налогов и иных обязательных платежей, в бюджет Октябрьского района в размере 5%.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Порядок уплаты отчислений от прибыли муниципальных предприятий определяется решением Думы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7. Утвердить в пределах общего объема расходов, установленного </w:t>
      </w:r>
      <w:hyperlink w:anchor="P13">
        <w:r w:rsidRPr="003B5BC5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4">
        <w:r w:rsidRPr="003B5BC5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настоящего решения, распределение бюджетных ассигнований по разделам, подразделам, целевым статьям (муниципальным программам Октябрьского района и непрограммным направлениям деятельности), группам и подгруппам видов расходов классификации расходов бюджета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17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8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18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9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8. Утвердить распределение бюджетных ассигнований по целевым статьям (муниципальным программам Октябрьского района и непрограммным направлениям деятельности), группам и подгруппам видов расходов классификации расходов бюджета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19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10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20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9. Утвердить распределение бюджетных ассигнований по разделам, подразделам классификации расходов бюджета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21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12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22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13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10. Утвердить ведомственную структуру расходов бюджета Октябрьского района, в том числе в ее составе перечень главных распорядителей средств бюджета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23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14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24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3B5BC5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15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11. Утвердить общий объем бюджетных ассигнований на исполнение публичных нормативных обязательств 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4 </w:t>
      </w:r>
      <w:r w:rsidR="001D66A2" w:rsidRPr="001D66A2">
        <w:rPr>
          <w:rFonts w:ascii="Times New Roman" w:hAnsi="Times New Roman" w:cs="Times New Roman"/>
          <w:sz w:val="24"/>
          <w:szCs w:val="24"/>
        </w:rPr>
        <w:t>841</w:t>
      </w:r>
      <w:r w:rsidRPr="003B5BC5">
        <w:rPr>
          <w:rFonts w:ascii="Times New Roman" w:hAnsi="Times New Roman" w:cs="Times New Roman"/>
          <w:sz w:val="24"/>
          <w:szCs w:val="24"/>
        </w:rPr>
        <w:t>,5 тыс. рублей, на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4 </w:t>
      </w:r>
      <w:r w:rsidR="001D66A2" w:rsidRPr="001D66A2">
        <w:rPr>
          <w:rFonts w:ascii="Times New Roman" w:hAnsi="Times New Roman" w:cs="Times New Roman"/>
          <w:sz w:val="24"/>
          <w:szCs w:val="24"/>
        </w:rPr>
        <w:t>841</w:t>
      </w:r>
      <w:r w:rsidRPr="003B5BC5">
        <w:rPr>
          <w:rFonts w:ascii="Times New Roman" w:hAnsi="Times New Roman" w:cs="Times New Roman"/>
          <w:sz w:val="24"/>
          <w:szCs w:val="24"/>
        </w:rPr>
        <w:t>,5 тыс. рублей, на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4 </w:t>
      </w:r>
      <w:r w:rsidR="001D66A2" w:rsidRPr="001D66A2">
        <w:rPr>
          <w:rFonts w:ascii="Times New Roman" w:hAnsi="Times New Roman" w:cs="Times New Roman"/>
          <w:sz w:val="24"/>
          <w:szCs w:val="24"/>
        </w:rPr>
        <w:t>841</w:t>
      </w:r>
      <w:r w:rsidRPr="003B5BC5">
        <w:rPr>
          <w:rFonts w:ascii="Times New Roman" w:hAnsi="Times New Roman" w:cs="Times New Roman"/>
          <w:sz w:val="24"/>
          <w:szCs w:val="24"/>
        </w:rPr>
        <w:t>,5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lastRenderedPageBreak/>
        <w:t>12. Утвердить в составе расходов бюджета Октябрьского района резервный фонд администрации Октябрьского района 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 w:rsidR="00692F17">
        <w:rPr>
          <w:rFonts w:ascii="Times New Roman" w:hAnsi="Times New Roman" w:cs="Times New Roman"/>
          <w:sz w:val="24"/>
          <w:szCs w:val="24"/>
        </w:rPr>
        <w:t>3 941,5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15 000,0 тыс. рублей, на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15 000,0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13. Утвердить объем бюджетных ассигнований </w:t>
      </w:r>
      <w:r w:rsidR="00594EC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3B5BC5">
        <w:rPr>
          <w:rFonts w:ascii="Times New Roman" w:hAnsi="Times New Roman" w:cs="Times New Roman"/>
          <w:sz w:val="24"/>
          <w:szCs w:val="24"/>
        </w:rPr>
        <w:t>дорожного фонда Октябрьск</w:t>
      </w:r>
      <w:r w:rsidR="00594ECA">
        <w:rPr>
          <w:rFonts w:ascii="Times New Roman" w:hAnsi="Times New Roman" w:cs="Times New Roman"/>
          <w:sz w:val="24"/>
          <w:szCs w:val="24"/>
        </w:rPr>
        <w:t>ого</w:t>
      </w:r>
      <w:r w:rsidRPr="003B5BC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94ECA">
        <w:rPr>
          <w:rFonts w:ascii="Times New Roman" w:hAnsi="Times New Roman" w:cs="Times New Roman"/>
          <w:sz w:val="24"/>
          <w:szCs w:val="24"/>
        </w:rPr>
        <w:t>а</w:t>
      </w:r>
      <w:r w:rsidRPr="003B5BC5">
        <w:rPr>
          <w:rFonts w:ascii="Times New Roman" w:hAnsi="Times New Roman" w:cs="Times New Roman"/>
          <w:sz w:val="24"/>
          <w:szCs w:val="24"/>
        </w:rPr>
        <w:t>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1D66A2" w:rsidRPr="001D66A2">
        <w:rPr>
          <w:rFonts w:ascii="Times New Roman" w:hAnsi="Times New Roman" w:cs="Times New Roman"/>
          <w:sz w:val="24"/>
          <w:szCs w:val="24"/>
        </w:rPr>
        <w:t>0</w:t>
      </w:r>
      <w:r w:rsidR="001D66A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1D66A2" w:rsidRPr="001D66A2">
        <w:rPr>
          <w:rFonts w:ascii="Times New Roman" w:hAnsi="Times New Roman" w:cs="Times New Roman"/>
          <w:sz w:val="24"/>
          <w:szCs w:val="24"/>
        </w:rPr>
        <w:t>02</w:t>
      </w:r>
      <w:r w:rsidR="001D66A2">
        <w:rPr>
          <w:rFonts w:ascii="Times New Roman" w:hAnsi="Times New Roman" w:cs="Times New Roman"/>
          <w:sz w:val="24"/>
          <w:szCs w:val="24"/>
        </w:rPr>
        <w:t>9,6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(в том числе за счет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</w:t>
      </w:r>
      <w:r w:rsidR="001D66A2">
        <w:rPr>
          <w:rFonts w:ascii="Times New Roman" w:hAnsi="Times New Roman" w:cs="Times New Roman"/>
          <w:sz w:val="24"/>
          <w:szCs w:val="24"/>
        </w:rPr>
        <w:t xml:space="preserve">10 857,4 </w:t>
      </w:r>
      <w:r w:rsidRPr="003B5BC5">
        <w:rPr>
          <w:rFonts w:ascii="Times New Roman" w:hAnsi="Times New Roman" w:cs="Times New Roman"/>
          <w:sz w:val="24"/>
          <w:szCs w:val="24"/>
        </w:rPr>
        <w:t>тыс. рублей);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14 0</w:t>
      </w:r>
      <w:r w:rsidR="001D66A2">
        <w:rPr>
          <w:rFonts w:ascii="Times New Roman" w:hAnsi="Times New Roman" w:cs="Times New Roman"/>
          <w:sz w:val="24"/>
          <w:szCs w:val="24"/>
        </w:rPr>
        <w:t>64</w:t>
      </w:r>
      <w:r w:rsidRPr="003B5BC5">
        <w:rPr>
          <w:rFonts w:ascii="Times New Roman" w:hAnsi="Times New Roman" w:cs="Times New Roman"/>
          <w:sz w:val="24"/>
          <w:szCs w:val="24"/>
        </w:rPr>
        <w:t>,0 тыс. рублей (в том числе за счет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4 </w:t>
      </w:r>
      <w:r w:rsidR="001D66A2">
        <w:rPr>
          <w:rFonts w:ascii="Times New Roman" w:hAnsi="Times New Roman" w:cs="Times New Roman"/>
          <w:sz w:val="24"/>
          <w:szCs w:val="24"/>
        </w:rPr>
        <w:t>676</w:t>
      </w:r>
      <w:r w:rsidRPr="003B5BC5">
        <w:rPr>
          <w:rFonts w:ascii="Times New Roman" w:hAnsi="Times New Roman" w:cs="Times New Roman"/>
          <w:sz w:val="24"/>
          <w:szCs w:val="24"/>
        </w:rPr>
        <w:t>,6 тыс. рублей);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14</w:t>
      </w:r>
      <w:r w:rsidR="001D66A2">
        <w:rPr>
          <w:rFonts w:ascii="Times New Roman" w:hAnsi="Times New Roman" w:cs="Times New Roman"/>
          <w:sz w:val="24"/>
          <w:szCs w:val="24"/>
        </w:rPr>
        <w:t> </w:t>
      </w:r>
      <w:r w:rsidRPr="003B5BC5">
        <w:rPr>
          <w:rFonts w:ascii="Times New Roman" w:hAnsi="Times New Roman" w:cs="Times New Roman"/>
          <w:sz w:val="24"/>
          <w:szCs w:val="24"/>
        </w:rPr>
        <w:t>0</w:t>
      </w:r>
      <w:r w:rsidR="001D66A2">
        <w:rPr>
          <w:rFonts w:ascii="Times New Roman" w:hAnsi="Times New Roman" w:cs="Times New Roman"/>
          <w:sz w:val="24"/>
          <w:szCs w:val="24"/>
        </w:rPr>
        <w:t>86,6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 (в том числе за счет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4</w:t>
      </w:r>
      <w:r w:rsidR="001D66A2">
        <w:rPr>
          <w:rFonts w:ascii="Times New Roman" w:hAnsi="Times New Roman" w:cs="Times New Roman"/>
          <w:sz w:val="24"/>
          <w:szCs w:val="24"/>
        </w:rPr>
        <w:t> 549,2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14. Разрешить Комитету по управлению муниципальными финансами администрации Октябрьского района в соответствии с </w:t>
      </w:r>
      <w:hyperlink r:id="rId25">
        <w:r w:rsidRPr="003B5BC5">
          <w:rPr>
            <w:rFonts w:ascii="Times New Roman" w:hAnsi="Times New Roman" w:cs="Times New Roman"/>
            <w:sz w:val="24"/>
            <w:szCs w:val="24"/>
          </w:rPr>
          <w:t>пунктом 8 статьи 217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вносить в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 изменения в показатели сводной бюджетной росписи бюджета Октябрьского района, связанные с особенностями исполнения бюджета Октябрьского района и (или) перераспределения бюджетных ассигнований между главными распорядителями средств бюджета Октябрьского района, в пределах объема бюджетных ассигнований, установленного решением о бюджете, без внесения изменений в решение о бюджете по следующим основаниям: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в пределах, предусмотренных главным распорядителям средств бюджета Октябрьского района на предоставление бюджетным и автономным учреждениям Октябрьского района субсидии на 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увеличение бюджетных ассигнований по </w:t>
      </w:r>
      <w:r w:rsidR="00610FA5">
        <w:rPr>
          <w:rFonts w:ascii="Times New Roman" w:hAnsi="Times New Roman" w:cs="Times New Roman"/>
          <w:sz w:val="24"/>
          <w:szCs w:val="24"/>
        </w:rPr>
        <w:t xml:space="preserve">соответствующим кодам бюджетной </w:t>
      </w:r>
      <w:r w:rsidRPr="003B5BC5"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="00610FA5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3B5BC5">
        <w:rPr>
          <w:rFonts w:ascii="Times New Roman" w:hAnsi="Times New Roman" w:cs="Times New Roman"/>
          <w:sz w:val="24"/>
          <w:szCs w:val="24"/>
        </w:rPr>
        <w:t>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в пределах общего объема бюджетных ассигнований, предусмотренных главному распорядителю бюджетных средств в текущем финансовом году на указанные цели;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между подпрограммами (мероприятиями) муниципальных программ Октябрьского района, а также между их соисполнителями, за исключением случаев увеличения бюджетных ассигнований на функционирование администрации Октябрьского района, не связанных с ее созданием, ликвидацией и реорганизацией (передачей полномочий);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увеличение за счет средств федерального бюджета и бюджета Ханты-Мансийского автономного округа - Югры объема субвенций, субсидий и иных межбюджетных трансфертов на основании правового акта Ханты-Мансийского автономного округа - Югры, доведения предельного объема оплаты денежных обязательств за счет межбюджетных трансфертов, предоставляемых в форме субсидий, субвенций и иных межбюджетных трансфертов, поступления иных межбюджетных трансфертов, имеющих целевое назначение, сверх объемов, утвержденных решением о бюджете;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по соответствующим кодам </w:t>
      </w:r>
      <w:r w:rsidRPr="003B5BC5">
        <w:rPr>
          <w:rFonts w:ascii="Times New Roman" w:hAnsi="Times New Roman" w:cs="Times New Roman"/>
          <w:sz w:val="24"/>
          <w:szCs w:val="24"/>
        </w:rPr>
        <w:lastRenderedPageBreak/>
        <w:t>классификации расходов бюджета в целях обеспечения условий предоставления межбюджетных трансфертов из федерального бюджета и бюджета Ханты-Мансийского автономного округа - Югры;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изменения бюджетной классификации расходов бюджета Октябрьского района без изменения целевого направления средств;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увеличения бюджетных ассигнований на сумму неиспользованных по состоянию на 1 января текущего финансового года остатков средств дорожного фонда муниципального образования Октябрьский район для последующего использования на те же цели;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субвенций, субсидий и иных межбюджетных трансфертов по видам (в рамках одного вида), по городским и сельским поселениям, входящим в состав Октябрьского района (далее - поселения);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ассигнований, предусмотренных главным распорядителям средств бюджета Октябрьского района по соответствующим разделам классификации расходов бюджетов на проведение отдельных мероприятий в рамках муниципальных программ Октябрьского района, и направление их поселениям в виде межбюджетных трансфертов;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между муниципальными программами, в пределах общего объема бюджетных ассигнований, предусмотренных главному распорядителю средств бюджета Октябрьского района на реализацию муниципальных программ, подпрограммами (мероприятиями) муниципальных программ района, а также между их соисполнителями;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между подпрограммами (мероприятиями) муниципальных программ Октябрьского района, а также между их исполнителями на функционирование администрации Октябрьского района, связанное с созданием, ликвидацией и реорганизацией (передачей полномочий);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контрольного органа Комитета по управлению муниципальными финансами администрации Октябрьского района и Контрольно-счетной палаты Октябрьского района;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уменьшение бюджетных ассигнований при несоблюдении органами местного самоуправления поселений условий предоставления межбюджетных трансфертов из бюджета Октябрьского района, определенных бюджетным законодательством Российской Федерации, а также при нарушении предельных значений, установленных </w:t>
      </w:r>
      <w:hyperlink r:id="rId26">
        <w:r w:rsidRPr="003B5BC5">
          <w:rPr>
            <w:rFonts w:ascii="Times New Roman" w:hAnsi="Times New Roman" w:cs="Times New Roman"/>
            <w:sz w:val="24"/>
            <w:szCs w:val="24"/>
          </w:rPr>
          <w:t>пунктом 3 статьи 92.1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>
        <w:r w:rsidRPr="003B5BC5">
          <w:rPr>
            <w:rFonts w:ascii="Times New Roman" w:hAnsi="Times New Roman" w:cs="Times New Roman"/>
            <w:sz w:val="24"/>
            <w:szCs w:val="24"/>
          </w:rPr>
          <w:t>пунктом 3 статьи 107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перераспределение бюджетных ассигнований по соответствующим кодам классификации расходов бюджета на сумму средств поступивших межбюджетных трансфертов из бюджета Ханты-Мансийского автономного округа - Югры, а также в целях обеспечения в бюджете Октябрьского района условий предоставления межбюджетных трансфертов из бюджета Ханты-Мансийского автономного округа - Югры;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увеличение (уменьшение) бюджетных ассигнований на основании уведомлений о бюджетных ассигнованиях, планируемых к поступлению из федерального бюджета и бюджета Ханты-Мансийского автономного округа - Югры;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перераспределения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 и бюджета Ханты-Мансийского автономного округа - Югры.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15. В соответствии с </w:t>
      </w:r>
      <w:hyperlink r:id="rId28">
        <w:r w:rsidRPr="003B5BC5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установить, что основанием для внесения изменений в показатели сводной бюджетной росписи бюджета Октябрьского района в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 является распределение зарезервированных в составе утвержденных бюджетных ассигнований, предусмотренных: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предоставление иных межбюджетных трансфертов бюджетам городских и сельских поселений, входящих в состав Октябрьского района, в целях стимулирования роста налоговых и неналоговых доходов и качества планирования доходов в порядке, установленном администрацией Октябрьского района, в сумме 1 000,0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lastRenderedPageBreak/>
        <w:t>на предоставление иных межбюджетных трансфертов бюджетам городских и сельских поселений, входящих в состав Октябрьского района, на поощрение достижения наилучших показателей деятельности органов местного самоуправления поселений в порядке, установленном администрацией Октябрьского района, в сумме 1 500,0 тыс. рублей;</w:t>
      </w:r>
    </w:p>
    <w:p w:rsidR="00173C8A" w:rsidRPr="00D442C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на предоставление иных межбюджетных трансфертов бюджетам городских и сельских поселений, входящих в состав Октябрьского района, на обеспечение доли софинансирования по реализации инициативных проектов, признанных победителями </w:t>
      </w:r>
      <w:r w:rsidRPr="00D442C2">
        <w:rPr>
          <w:rFonts w:ascii="Times New Roman" w:hAnsi="Times New Roman" w:cs="Times New Roman"/>
          <w:sz w:val="24"/>
          <w:szCs w:val="24"/>
        </w:rPr>
        <w:t xml:space="preserve">окружного конкурсного отбора проектов инициативного бюджетирования в сумме </w:t>
      </w:r>
      <w:r w:rsidR="00610FA5" w:rsidRPr="00D442C2">
        <w:rPr>
          <w:rFonts w:ascii="Times New Roman" w:hAnsi="Times New Roman" w:cs="Times New Roman"/>
          <w:sz w:val="24"/>
          <w:szCs w:val="24"/>
        </w:rPr>
        <w:t>6 878,0</w:t>
      </w:r>
      <w:r w:rsidRPr="00D442C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53DA3" w:rsidRPr="00AF0ED1" w:rsidRDefault="00E53DA3" w:rsidP="00AF0ED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 xml:space="preserve">16. </w:t>
      </w:r>
      <w:r w:rsidR="00B64666" w:rsidRPr="00D442C2">
        <w:rPr>
          <w:rFonts w:ascii="Times New Roman" w:hAnsi="Times New Roman" w:cs="Times New Roman"/>
          <w:sz w:val="24"/>
          <w:szCs w:val="24"/>
        </w:rPr>
        <w:t xml:space="preserve">Установить, что </w:t>
      </w:r>
      <w:r w:rsidR="00EC7F42" w:rsidRPr="00D442C2">
        <w:rPr>
          <w:rFonts w:ascii="Times New Roman" w:hAnsi="Times New Roman" w:cs="Times New Roman"/>
          <w:sz w:val="24"/>
          <w:szCs w:val="24"/>
        </w:rPr>
        <w:t>п</w:t>
      </w:r>
      <w:r w:rsidR="00EC7F42" w:rsidRPr="00D442C2">
        <w:rPr>
          <w:rFonts w:ascii="Times New Roman" w:eastAsia="Times New Roman" w:hAnsi="Times New Roman" w:cs="Times New Roman"/>
          <w:sz w:val="24"/>
          <w:szCs w:val="24"/>
        </w:rPr>
        <w:t xml:space="preserve">рогнозируемый объем доходов бюджета Октябрьского района от доходных источников, указанных в пункте 1 статьи 16.6, пункте 1 статьи 75.1 и пункте 1 статьи </w:t>
      </w:r>
      <w:proofErr w:type="gramStart"/>
      <w:r w:rsidR="00EC7F42" w:rsidRPr="00D442C2">
        <w:rPr>
          <w:rFonts w:ascii="Times New Roman" w:eastAsia="Times New Roman" w:hAnsi="Times New Roman" w:cs="Times New Roman"/>
          <w:sz w:val="24"/>
          <w:szCs w:val="24"/>
        </w:rPr>
        <w:t>78.2  Федерального</w:t>
      </w:r>
      <w:proofErr w:type="gramEnd"/>
      <w:r w:rsidR="00EC7F42" w:rsidRPr="00D442C2">
        <w:rPr>
          <w:rFonts w:ascii="Times New Roman" w:eastAsia="Times New Roman" w:hAnsi="Times New Roman" w:cs="Times New Roman"/>
          <w:sz w:val="24"/>
          <w:szCs w:val="24"/>
        </w:rPr>
        <w:t xml:space="preserve"> закона «Об охране окружающей среды»</w:t>
      </w:r>
      <w:r w:rsidR="00BB638C">
        <w:rPr>
          <w:rFonts w:ascii="Times New Roman" w:eastAsia="Times New Roman" w:hAnsi="Times New Roman" w:cs="Times New Roman"/>
          <w:sz w:val="24"/>
          <w:szCs w:val="24"/>
        </w:rPr>
        <w:t xml:space="preserve"> от 10.01.2002  № 7-ФЗ</w:t>
      </w:r>
      <w:r w:rsidR="00EC7F42" w:rsidRPr="00D442C2">
        <w:rPr>
          <w:rFonts w:ascii="Times New Roman" w:eastAsia="Times New Roman" w:hAnsi="Times New Roman" w:cs="Times New Roman"/>
          <w:sz w:val="24"/>
          <w:szCs w:val="24"/>
        </w:rPr>
        <w:t xml:space="preserve"> (далее – закон), подлежит направлению на реализацию плана природоохранных мероприятий, определенных  указанными  нормами  закона.</w:t>
      </w:r>
    </w:p>
    <w:p w:rsidR="00173C8A" w:rsidRPr="00D442C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1</w:t>
      </w:r>
      <w:r w:rsidR="00EC7F42" w:rsidRPr="00D442C2">
        <w:rPr>
          <w:rFonts w:ascii="Times New Roman" w:hAnsi="Times New Roman" w:cs="Times New Roman"/>
          <w:sz w:val="24"/>
          <w:szCs w:val="24"/>
        </w:rPr>
        <w:t>7</w:t>
      </w:r>
      <w:r w:rsidRPr="00D442C2">
        <w:rPr>
          <w:rFonts w:ascii="Times New Roman" w:hAnsi="Times New Roman" w:cs="Times New Roman"/>
          <w:sz w:val="24"/>
          <w:szCs w:val="24"/>
        </w:rPr>
        <w:t>. Утвердить объем межбюджетных трансфертов, получаемых из других бюджетов бюджетной системы Российской Федерации:</w:t>
      </w:r>
    </w:p>
    <w:p w:rsidR="00173C8A" w:rsidRPr="00D442C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на 202</w:t>
      </w:r>
      <w:r w:rsidR="00EB1A34" w:rsidRPr="00D442C2">
        <w:rPr>
          <w:rFonts w:ascii="Times New Roman" w:hAnsi="Times New Roman" w:cs="Times New Roman"/>
          <w:sz w:val="24"/>
          <w:szCs w:val="24"/>
        </w:rPr>
        <w:t>3</w:t>
      </w:r>
      <w:r w:rsidRPr="00D442C2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5378A">
        <w:rPr>
          <w:rFonts w:ascii="Times New Roman" w:hAnsi="Times New Roman" w:cs="Times New Roman"/>
          <w:sz w:val="24"/>
          <w:szCs w:val="24"/>
        </w:rPr>
        <w:t>4 008 342,9</w:t>
      </w:r>
      <w:r w:rsidRPr="00D442C2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D442C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на 202</w:t>
      </w:r>
      <w:r w:rsidR="00EB1A34" w:rsidRPr="00D442C2">
        <w:rPr>
          <w:rFonts w:ascii="Times New Roman" w:hAnsi="Times New Roman" w:cs="Times New Roman"/>
          <w:sz w:val="24"/>
          <w:szCs w:val="24"/>
        </w:rPr>
        <w:t>4</w:t>
      </w:r>
      <w:r w:rsidRPr="00D442C2">
        <w:rPr>
          <w:rFonts w:ascii="Times New Roman" w:hAnsi="Times New Roman" w:cs="Times New Roman"/>
          <w:sz w:val="24"/>
          <w:szCs w:val="24"/>
        </w:rPr>
        <w:t xml:space="preserve"> год в сумме 3</w:t>
      </w:r>
      <w:r w:rsidR="0025378A">
        <w:rPr>
          <w:rFonts w:ascii="Times New Roman" w:hAnsi="Times New Roman" w:cs="Times New Roman"/>
          <w:sz w:val="24"/>
          <w:szCs w:val="24"/>
        </w:rPr>
        <w:t> 181 918,1</w:t>
      </w:r>
      <w:r w:rsidRPr="00D442C2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D442C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на 202</w:t>
      </w:r>
      <w:r w:rsidR="00EB1A34" w:rsidRPr="00D442C2">
        <w:rPr>
          <w:rFonts w:ascii="Times New Roman" w:hAnsi="Times New Roman" w:cs="Times New Roman"/>
          <w:sz w:val="24"/>
          <w:szCs w:val="24"/>
        </w:rPr>
        <w:t>5</w:t>
      </w:r>
      <w:r w:rsidRPr="00D442C2">
        <w:rPr>
          <w:rFonts w:ascii="Times New Roman" w:hAnsi="Times New Roman" w:cs="Times New Roman"/>
          <w:sz w:val="24"/>
          <w:szCs w:val="24"/>
        </w:rPr>
        <w:t xml:space="preserve"> год в сумме 2</w:t>
      </w:r>
      <w:r w:rsidR="0025378A">
        <w:rPr>
          <w:rFonts w:ascii="Times New Roman" w:hAnsi="Times New Roman" w:cs="Times New Roman"/>
          <w:sz w:val="24"/>
          <w:szCs w:val="24"/>
        </w:rPr>
        <w:t> 873 800,4</w:t>
      </w:r>
      <w:r w:rsidRPr="00D442C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1</w:t>
      </w:r>
      <w:r w:rsidR="00EC7F42" w:rsidRPr="00D442C2">
        <w:rPr>
          <w:rFonts w:ascii="Times New Roman" w:hAnsi="Times New Roman" w:cs="Times New Roman"/>
          <w:sz w:val="24"/>
          <w:szCs w:val="24"/>
        </w:rPr>
        <w:t>8</w:t>
      </w:r>
      <w:r w:rsidRPr="00D442C2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 бюджетам городских и</w:t>
      </w:r>
      <w:r w:rsidRPr="003B5BC5">
        <w:rPr>
          <w:rFonts w:ascii="Times New Roman" w:hAnsi="Times New Roman" w:cs="Times New Roman"/>
          <w:sz w:val="24"/>
          <w:szCs w:val="24"/>
        </w:rPr>
        <w:t xml:space="preserve"> сельских поселений, входящих в состав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10FA5">
        <w:rPr>
          <w:rFonts w:ascii="Times New Roman" w:hAnsi="Times New Roman" w:cs="Times New Roman"/>
          <w:sz w:val="24"/>
          <w:szCs w:val="24"/>
        </w:rPr>
        <w:t>380 592</w:t>
      </w:r>
      <w:r w:rsidRPr="003B5BC5">
        <w:rPr>
          <w:rFonts w:ascii="Times New Roman" w:hAnsi="Times New Roman" w:cs="Times New Roman"/>
          <w:sz w:val="24"/>
          <w:szCs w:val="24"/>
        </w:rPr>
        <w:t>,6 тыс. рублей, в том числе дотации на выравнивание уровня бюджетной обеспеченности в сумме 1</w:t>
      </w:r>
      <w:r w:rsidR="00610FA5">
        <w:rPr>
          <w:rFonts w:ascii="Times New Roman" w:hAnsi="Times New Roman" w:cs="Times New Roman"/>
          <w:sz w:val="24"/>
          <w:szCs w:val="24"/>
        </w:rPr>
        <w:t>58 547,7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10FA5">
        <w:rPr>
          <w:rFonts w:ascii="Times New Roman" w:hAnsi="Times New Roman" w:cs="Times New Roman"/>
          <w:sz w:val="24"/>
          <w:szCs w:val="24"/>
        </w:rPr>
        <w:t>312 388,1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рублей, в том числе дотации на выравнивание уровня бюджетной обеспеченности в сумме 1</w:t>
      </w:r>
      <w:r w:rsidR="00610FA5">
        <w:rPr>
          <w:rFonts w:ascii="Times New Roman" w:hAnsi="Times New Roman" w:cs="Times New Roman"/>
          <w:sz w:val="24"/>
          <w:szCs w:val="24"/>
        </w:rPr>
        <w:t>60 329,4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10FA5">
        <w:rPr>
          <w:rFonts w:ascii="Times New Roman" w:hAnsi="Times New Roman" w:cs="Times New Roman"/>
          <w:sz w:val="24"/>
          <w:szCs w:val="24"/>
        </w:rPr>
        <w:t xml:space="preserve">310 269,4 </w:t>
      </w:r>
      <w:r w:rsidRPr="003B5BC5">
        <w:rPr>
          <w:rFonts w:ascii="Times New Roman" w:hAnsi="Times New Roman" w:cs="Times New Roman"/>
          <w:sz w:val="24"/>
          <w:szCs w:val="24"/>
        </w:rPr>
        <w:t>тыс. рублей, в том числе дотации на выравнивание уровня бюджетной обеспеченности в сумме 1</w:t>
      </w:r>
      <w:r w:rsidR="00610FA5">
        <w:rPr>
          <w:rFonts w:ascii="Times New Roman" w:hAnsi="Times New Roman" w:cs="Times New Roman"/>
          <w:sz w:val="24"/>
          <w:szCs w:val="24"/>
        </w:rPr>
        <w:t>62 716,3</w:t>
      </w:r>
      <w:r w:rsidRPr="003B5BC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Утвердить распределение межбюджетных трансфертов бюджетам городских и сельских поселений, входящих в состав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202</w:t>
      </w:r>
      <w:r w:rsidR="00EB1A3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 согласно </w:t>
      </w:r>
      <w:hyperlink r:id="rId29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приложениям </w:t>
        </w:r>
        <w:r w:rsidR="00EB1A34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16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, </w:t>
      </w:r>
      <w:hyperlink r:id="rId30">
        <w:r w:rsidRPr="003B5BC5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>
        <w:r w:rsidRPr="003B5BC5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EB1A3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EB1A3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hyperlink r:id="rId32">
        <w:r w:rsidRPr="003B5BC5">
          <w:rPr>
            <w:rFonts w:ascii="Times New Roman" w:hAnsi="Times New Roman" w:cs="Times New Roman"/>
            <w:sz w:val="24"/>
            <w:szCs w:val="24"/>
          </w:rPr>
          <w:t xml:space="preserve">приложениям </w:t>
        </w:r>
        <w:r w:rsidR="00EB1A34">
          <w:rPr>
            <w:rFonts w:ascii="Times New Roman" w:hAnsi="Times New Roman" w:cs="Times New Roman"/>
            <w:sz w:val="24"/>
            <w:szCs w:val="24"/>
          </w:rPr>
          <w:t>№</w:t>
        </w:r>
        <w:r w:rsidRPr="003B5BC5">
          <w:rPr>
            <w:rFonts w:ascii="Times New Roman" w:hAnsi="Times New Roman" w:cs="Times New Roman"/>
            <w:sz w:val="24"/>
            <w:szCs w:val="24"/>
          </w:rPr>
          <w:t xml:space="preserve"> 19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>
        <w:r w:rsidRPr="003B5BC5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>
        <w:r w:rsidRPr="003B5BC5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Установить, что доля средств, превышающих пороговый уровень расчетных налоговых доходов в расчете на одного жителя, которая подлежит перечислению из бюджетов поселений в районный фонд финансовой поддержки поселений в 202</w:t>
      </w:r>
      <w:r w:rsidR="0097011F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году, равна нулю.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1</w:t>
      </w:r>
      <w:r w:rsidR="00EC7F42">
        <w:rPr>
          <w:rFonts w:ascii="Times New Roman" w:hAnsi="Times New Roman" w:cs="Times New Roman"/>
          <w:sz w:val="24"/>
          <w:szCs w:val="24"/>
        </w:rPr>
        <w:t>9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в случаях, предусмотренных муниципальными программами Октябрьского района, реализация отдельных мероприятий может быть передана органам местного самоуправления поселений, входящих в состав Октябрьского района (далее - поселения), с предоставлением межбюджетных трансфертов в порядке, установленном решением Думы Октябрьского района, муниципальными правовыми актами Октябрьского района.</w:t>
      </w:r>
    </w:p>
    <w:p w:rsidR="00173C8A" w:rsidRPr="003B5BC5" w:rsidRDefault="00EC7F42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73C8A" w:rsidRPr="003B5BC5">
        <w:rPr>
          <w:rFonts w:ascii="Times New Roman" w:hAnsi="Times New Roman" w:cs="Times New Roman"/>
          <w:sz w:val="24"/>
          <w:szCs w:val="24"/>
        </w:rPr>
        <w:t>. Бюджетные ассигнования из бюджета Ханты-Мансийского автономного округа - Югры на осуществление бюджетных инвестиций в объекты капитального строительства муниципальной собственности Октябрьского района отражаются в сводной бюджетной росписи бюджета Октябрьского района суммарно по соответствующему виду расходов.</w:t>
      </w:r>
    </w:p>
    <w:p w:rsidR="00173C8A" w:rsidRPr="0020510B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2C2">
        <w:rPr>
          <w:rFonts w:ascii="Times New Roman" w:hAnsi="Times New Roman" w:cs="Times New Roman"/>
          <w:sz w:val="24"/>
          <w:szCs w:val="24"/>
        </w:rPr>
        <w:t>2</w:t>
      </w:r>
      <w:r w:rsidR="00EC7F42" w:rsidRPr="00D442C2">
        <w:rPr>
          <w:rFonts w:ascii="Times New Roman" w:hAnsi="Times New Roman" w:cs="Times New Roman"/>
          <w:sz w:val="24"/>
          <w:szCs w:val="24"/>
        </w:rPr>
        <w:t>1</w:t>
      </w:r>
      <w:r w:rsidRPr="00D442C2">
        <w:rPr>
          <w:rFonts w:ascii="Times New Roman" w:hAnsi="Times New Roman" w:cs="Times New Roman"/>
          <w:sz w:val="24"/>
          <w:szCs w:val="24"/>
        </w:rPr>
        <w:t>. Бюджетные инвестиции в объекты капитального строительства за счет средств бюджета Октябрьского района осуществляются в соответствии с</w:t>
      </w:r>
      <w:r w:rsidR="0020510B" w:rsidRPr="00D442C2">
        <w:rPr>
          <w:rFonts w:ascii="Times New Roman" w:hAnsi="Times New Roman" w:cs="Times New Roman"/>
          <w:sz w:val="24"/>
          <w:szCs w:val="24"/>
        </w:rPr>
        <w:t xml:space="preserve"> Перечнем реализуемых объектов, включая приобретение объектов недвижимого имущества, объектов, создаваемых в соответствии с соглашениями о муниципально-частном партнерстве и концессионными соглашениями</w:t>
      </w:r>
      <w:r w:rsidRPr="00D442C2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10B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2</w:t>
      </w:r>
      <w:r w:rsidRPr="0020510B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со </w:t>
      </w:r>
      <w:hyperlink r:id="rId35">
        <w:r w:rsidRPr="0020510B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20510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</w:t>
      </w:r>
      <w:r w:rsidRPr="0020510B">
        <w:rPr>
          <w:rFonts w:ascii="Times New Roman" w:hAnsi="Times New Roman" w:cs="Times New Roman"/>
          <w:sz w:val="24"/>
          <w:szCs w:val="24"/>
        </w:rPr>
        <w:lastRenderedPageBreak/>
        <w:t>Федерации за счет средств бюджета Октябрьского района на безвозмездной и безвозвратной основе могут предоставляться субсидии юридическим</w:t>
      </w:r>
      <w:r w:rsidRPr="003B5BC5">
        <w:rPr>
          <w:rFonts w:ascii="Times New Roman" w:hAnsi="Times New Roman" w:cs="Times New Roman"/>
          <w:sz w:val="24"/>
          <w:szCs w:val="24"/>
        </w:rPr>
        <w:t xml:space="preserve">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осуществляющим свою деятельность на территории Октябрьского района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в том числе:</w:t>
      </w:r>
    </w:p>
    <w:p w:rsidR="00173C8A" w:rsidRPr="003B5BC5" w:rsidRDefault="00173C8A" w:rsidP="007B02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- </w:t>
      </w:r>
      <w:r w:rsidR="007B02E6">
        <w:rPr>
          <w:rFonts w:ascii="Times New Roman" w:hAnsi="Times New Roman" w:cs="Times New Roman"/>
          <w:sz w:val="24"/>
          <w:szCs w:val="24"/>
        </w:rPr>
        <w:t>юридическим лицам</w:t>
      </w:r>
      <w:r w:rsidRPr="003B5BC5">
        <w:rPr>
          <w:rFonts w:ascii="Times New Roman" w:hAnsi="Times New Roman" w:cs="Times New Roman"/>
          <w:sz w:val="24"/>
          <w:szCs w:val="24"/>
        </w:rPr>
        <w:t xml:space="preserve"> </w:t>
      </w:r>
      <w:r w:rsidR="00D00994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7B02E6" w:rsidRPr="007B02E6">
        <w:rPr>
          <w:rFonts w:ascii="Times New Roman" w:hAnsi="Times New Roman" w:cs="Times New Roman"/>
          <w:sz w:val="24"/>
          <w:szCs w:val="24"/>
        </w:rPr>
        <w:t xml:space="preserve">электро-, тепло-, газо- и водоснабжения населения, водоотведения </w:t>
      </w:r>
      <w:r w:rsidRPr="003B5BC5">
        <w:rPr>
          <w:rFonts w:ascii="Times New Roman" w:hAnsi="Times New Roman" w:cs="Times New Roman"/>
          <w:sz w:val="24"/>
          <w:szCs w:val="24"/>
        </w:rPr>
        <w:t xml:space="preserve">Октябрьского района </w:t>
      </w:r>
      <w:r w:rsidR="00D00994" w:rsidRPr="003B5BC5">
        <w:rPr>
          <w:rFonts w:ascii="Times New Roman" w:hAnsi="Times New Roman" w:cs="Times New Roman"/>
          <w:sz w:val="24"/>
          <w:szCs w:val="24"/>
        </w:rPr>
        <w:t>в рамках муниципальной программы</w:t>
      </w:r>
      <w:r w:rsidR="00D00994">
        <w:rPr>
          <w:rFonts w:ascii="Times New Roman" w:hAnsi="Times New Roman" w:cs="Times New Roman"/>
          <w:sz w:val="24"/>
          <w:szCs w:val="24"/>
        </w:rPr>
        <w:t>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- </w:t>
      </w:r>
      <w:r w:rsidR="007B02E6">
        <w:rPr>
          <w:rFonts w:ascii="Times New Roman" w:hAnsi="Times New Roman" w:cs="Times New Roman"/>
          <w:sz w:val="24"/>
          <w:szCs w:val="24"/>
        </w:rPr>
        <w:t xml:space="preserve">юридическим лицам </w:t>
      </w:r>
      <w:r w:rsidRPr="003B5BC5">
        <w:rPr>
          <w:rFonts w:ascii="Times New Roman" w:hAnsi="Times New Roman" w:cs="Times New Roman"/>
          <w:sz w:val="24"/>
          <w:szCs w:val="24"/>
        </w:rPr>
        <w:t>и индивидуальным предпринимателям, предоставляющим услуги бани населению Октябрьского района по социально ориентированным тарифам;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крестьянско-фермерским хозяйствам, индивидуальным предпринимателям, осуществляющим деятельность в сфере агропромышленного комплекса на развитие производства сельскохозяйственной продукции в рамках муниципальной программы;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- </w:t>
      </w:r>
      <w:r w:rsidR="00D64F91">
        <w:rPr>
          <w:rFonts w:ascii="Times New Roman" w:hAnsi="Times New Roman" w:cs="Times New Roman"/>
          <w:sz w:val="24"/>
          <w:szCs w:val="24"/>
        </w:rPr>
        <w:t xml:space="preserve">юридическим лицам </w:t>
      </w:r>
      <w:r w:rsidR="00D64F91" w:rsidRPr="003B5BC5">
        <w:rPr>
          <w:rFonts w:ascii="Times New Roman" w:hAnsi="Times New Roman" w:cs="Times New Roman"/>
          <w:sz w:val="24"/>
          <w:szCs w:val="24"/>
        </w:rPr>
        <w:t xml:space="preserve">и индивидуальным предпринимателям </w:t>
      </w:r>
      <w:r w:rsidRPr="003B5BC5">
        <w:rPr>
          <w:rFonts w:ascii="Times New Roman" w:hAnsi="Times New Roman" w:cs="Times New Roman"/>
          <w:sz w:val="24"/>
          <w:szCs w:val="24"/>
        </w:rPr>
        <w:t>на развитие малого и среднего предпринимательства в рамках муниципальной программы;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юридическим лицам и физическим лицам из числа коренных малочисленных народностей Севера в рамках муниципальной программы.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Субсидии юридическим лицам, индивидуальным предпринимателям и физическим лицам - производителям товаров (работ, услуг), предусмотренные настоящим пунктом, предоставляются в соответствии с порядками, установленными муниципальными правовыми актами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8986526"/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. Предоставить муниципальные преференции в соответствии с </w:t>
      </w:r>
      <w:hyperlink r:id="rId36">
        <w:r w:rsidRPr="003B5BC5">
          <w:rPr>
            <w:rFonts w:ascii="Times New Roman" w:hAnsi="Times New Roman" w:cs="Times New Roman"/>
            <w:sz w:val="24"/>
            <w:szCs w:val="24"/>
          </w:rPr>
          <w:t>пунктом 1 части 3 статьи 19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</w:t>
      </w:r>
      <w:r w:rsidR="003B5BC5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135-ФЗ </w:t>
      </w:r>
      <w:r w:rsidR="003B5BC5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О защите конкуренции</w:t>
      </w:r>
      <w:r w:rsidR="003B5BC5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 xml:space="preserve"> в виде субсидий в соответствии со </w:t>
      </w:r>
      <w:hyperlink r:id="rId37">
        <w:r w:rsidRPr="003B5BC5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за счет средств бюджета Октябрьского района на безвозмездной и безвозвратной основе в целях обеспечения жизнедеятельности населения в районах Крайнего Севера и приравненных к ним местностях:</w:t>
      </w:r>
    </w:p>
    <w:p w:rsidR="00173C8A" w:rsidRPr="00E53DA3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A3">
        <w:rPr>
          <w:rFonts w:ascii="Times New Roman" w:hAnsi="Times New Roman" w:cs="Times New Roman"/>
          <w:sz w:val="24"/>
          <w:szCs w:val="24"/>
        </w:rPr>
        <w:t xml:space="preserve">- акционерному обществу </w:t>
      </w:r>
      <w:r w:rsidR="003B5BC5" w:rsidRPr="00E53DA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53DA3">
        <w:rPr>
          <w:rFonts w:ascii="Times New Roman" w:hAnsi="Times New Roman" w:cs="Times New Roman"/>
          <w:sz w:val="24"/>
          <w:szCs w:val="24"/>
        </w:rPr>
        <w:t>Северречфлот</w:t>
      </w:r>
      <w:proofErr w:type="spellEnd"/>
      <w:r w:rsidR="003B5BC5" w:rsidRPr="00E53DA3">
        <w:rPr>
          <w:rFonts w:ascii="Times New Roman" w:hAnsi="Times New Roman" w:cs="Times New Roman"/>
          <w:sz w:val="24"/>
          <w:szCs w:val="24"/>
        </w:rPr>
        <w:t>»</w:t>
      </w:r>
      <w:r w:rsidRPr="00E53DA3">
        <w:rPr>
          <w:rFonts w:ascii="Times New Roman" w:hAnsi="Times New Roman" w:cs="Times New Roman"/>
          <w:sz w:val="24"/>
          <w:szCs w:val="24"/>
        </w:rPr>
        <w:t xml:space="preserve"> в соответствии с договором от 02.11.2020 </w:t>
      </w:r>
      <w:r w:rsidR="003B5BC5" w:rsidRPr="00E53DA3">
        <w:rPr>
          <w:rFonts w:ascii="Times New Roman" w:hAnsi="Times New Roman" w:cs="Times New Roman"/>
          <w:sz w:val="24"/>
          <w:szCs w:val="24"/>
        </w:rPr>
        <w:t>№</w:t>
      </w:r>
      <w:r w:rsidRPr="00E53DA3">
        <w:rPr>
          <w:rFonts w:ascii="Times New Roman" w:hAnsi="Times New Roman" w:cs="Times New Roman"/>
          <w:sz w:val="24"/>
          <w:szCs w:val="24"/>
        </w:rPr>
        <w:t xml:space="preserve"> 195/20 в связи с оказанием услуг по перевозке пассажиров речным транспортом по регулируемым тарифам в размере 3</w:t>
      </w:r>
      <w:r w:rsidR="00610FA5" w:rsidRPr="00E53DA3">
        <w:rPr>
          <w:rFonts w:ascii="Times New Roman" w:hAnsi="Times New Roman" w:cs="Times New Roman"/>
          <w:sz w:val="24"/>
          <w:szCs w:val="24"/>
        </w:rPr>
        <w:t>0 360</w:t>
      </w:r>
      <w:r w:rsidRPr="00E53DA3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173C8A" w:rsidRPr="00E53DA3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A3">
        <w:rPr>
          <w:rFonts w:ascii="Times New Roman" w:hAnsi="Times New Roman" w:cs="Times New Roman"/>
          <w:sz w:val="24"/>
          <w:szCs w:val="24"/>
        </w:rPr>
        <w:t xml:space="preserve">- акционерному обществу </w:t>
      </w:r>
      <w:r w:rsidR="003B5BC5" w:rsidRPr="00E53DA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53DA3">
        <w:rPr>
          <w:rFonts w:ascii="Times New Roman" w:hAnsi="Times New Roman" w:cs="Times New Roman"/>
          <w:sz w:val="24"/>
          <w:szCs w:val="24"/>
        </w:rPr>
        <w:t>ЮТэйр</w:t>
      </w:r>
      <w:proofErr w:type="spellEnd"/>
      <w:r w:rsidRPr="00E53DA3">
        <w:rPr>
          <w:rFonts w:ascii="Times New Roman" w:hAnsi="Times New Roman" w:cs="Times New Roman"/>
          <w:sz w:val="24"/>
          <w:szCs w:val="24"/>
        </w:rPr>
        <w:t xml:space="preserve"> - Вертолетные услуги</w:t>
      </w:r>
      <w:r w:rsidR="003B5BC5" w:rsidRPr="00E53DA3">
        <w:rPr>
          <w:rFonts w:ascii="Times New Roman" w:hAnsi="Times New Roman" w:cs="Times New Roman"/>
          <w:sz w:val="24"/>
          <w:szCs w:val="24"/>
        </w:rPr>
        <w:t>»</w:t>
      </w:r>
      <w:r w:rsidRPr="00E53DA3">
        <w:rPr>
          <w:rFonts w:ascii="Times New Roman" w:hAnsi="Times New Roman" w:cs="Times New Roman"/>
          <w:sz w:val="24"/>
          <w:szCs w:val="24"/>
        </w:rPr>
        <w:t xml:space="preserve"> в соответствии с договором от 02.11.2020 </w:t>
      </w:r>
      <w:r w:rsidR="003B5BC5" w:rsidRPr="00E53DA3">
        <w:rPr>
          <w:rFonts w:ascii="Times New Roman" w:hAnsi="Times New Roman" w:cs="Times New Roman"/>
          <w:sz w:val="24"/>
          <w:szCs w:val="24"/>
        </w:rPr>
        <w:t>№</w:t>
      </w:r>
      <w:r w:rsidRPr="00E53DA3">
        <w:rPr>
          <w:rFonts w:ascii="Times New Roman" w:hAnsi="Times New Roman" w:cs="Times New Roman"/>
          <w:sz w:val="24"/>
          <w:szCs w:val="24"/>
        </w:rPr>
        <w:t xml:space="preserve"> 194/20 в связи с перевозкой пассажиров воздушным транспортом в границах Октябрьского района по регулируемым тарифам в размере 6 000,0 тыс. рублей;</w:t>
      </w:r>
    </w:p>
    <w:p w:rsidR="00173C8A" w:rsidRPr="00EC7F4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42">
        <w:rPr>
          <w:rFonts w:ascii="Times New Roman" w:hAnsi="Times New Roman" w:cs="Times New Roman"/>
          <w:sz w:val="24"/>
          <w:szCs w:val="24"/>
        </w:rPr>
        <w:t xml:space="preserve">- муниципальному предприятию муниципального образования Октябрьский район </w:t>
      </w:r>
      <w:r w:rsidR="003B5BC5" w:rsidRPr="00EC7F42">
        <w:rPr>
          <w:rFonts w:ascii="Times New Roman" w:hAnsi="Times New Roman" w:cs="Times New Roman"/>
          <w:sz w:val="24"/>
          <w:szCs w:val="24"/>
        </w:rPr>
        <w:t>«</w:t>
      </w:r>
      <w:r w:rsidRPr="00EC7F42">
        <w:rPr>
          <w:rFonts w:ascii="Times New Roman" w:hAnsi="Times New Roman" w:cs="Times New Roman"/>
          <w:sz w:val="24"/>
          <w:szCs w:val="24"/>
        </w:rPr>
        <w:t>Об</w:t>
      </w:r>
      <w:r w:rsidR="00610FA5" w:rsidRPr="00EC7F42">
        <w:rPr>
          <w:rFonts w:ascii="Times New Roman" w:hAnsi="Times New Roman" w:cs="Times New Roman"/>
          <w:sz w:val="24"/>
          <w:szCs w:val="24"/>
        </w:rPr>
        <w:t>ъединенные коммунальные системы</w:t>
      </w:r>
      <w:r w:rsidR="003B5BC5" w:rsidRPr="00EC7F42">
        <w:rPr>
          <w:rFonts w:ascii="Times New Roman" w:hAnsi="Times New Roman" w:cs="Times New Roman"/>
          <w:sz w:val="24"/>
          <w:szCs w:val="24"/>
        </w:rPr>
        <w:t>»</w:t>
      </w:r>
      <w:r w:rsidRPr="00EC7F42"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 на финансовое обеспечение затрат, связанных с оплатой задолженности за потребленные топливно-энергетические ресурсы перед гарантирующими поставщиками, в размере </w:t>
      </w:r>
      <w:r w:rsidR="00610FA5" w:rsidRPr="00EC7F42">
        <w:rPr>
          <w:rFonts w:ascii="Times New Roman" w:hAnsi="Times New Roman" w:cs="Times New Roman"/>
          <w:sz w:val="24"/>
          <w:szCs w:val="24"/>
        </w:rPr>
        <w:t>38 0</w:t>
      </w:r>
      <w:r w:rsidRPr="00EC7F42">
        <w:rPr>
          <w:rFonts w:ascii="Times New Roman" w:hAnsi="Times New Roman" w:cs="Times New Roman"/>
          <w:sz w:val="24"/>
          <w:szCs w:val="24"/>
        </w:rPr>
        <w:t>00,0 тыс. рублей;</w:t>
      </w:r>
    </w:p>
    <w:p w:rsidR="00173C8A" w:rsidRPr="00EC7F42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42">
        <w:rPr>
          <w:rFonts w:ascii="Times New Roman" w:hAnsi="Times New Roman" w:cs="Times New Roman"/>
          <w:sz w:val="24"/>
          <w:szCs w:val="24"/>
        </w:rPr>
        <w:t xml:space="preserve">- муниципальному унитарному предприятию </w:t>
      </w:r>
      <w:r w:rsidR="003B5BC5" w:rsidRPr="00EC7F42">
        <w:rPr>
          <w:rFonts w:ascii="Times New Roman" w:hAnsi="Times New Roman" w:cs="Times New Roman"/>
          <w:sz w:val="24"/>
          <w:szCs w:val="24"/>
        </w:rPr>
        <w:t>«</w:t>
      </w:r>
      <w:r w:rsidRPr="00EC7F42">
        <w:rPr>
          <w:rFonts w:ascii="Times New Roman" w:hAnsi="Times New Roman" w:cs="Times New Roman"/>
          <w:sz w:val="24"/>
          <w:szCs w:val="24"/>
        </w:rPr>
        <w:t xml:space="preserve">Управление теплоснабжения </w:t>
      </w:r>
      <w:r w:rsidR="002D2C5E" w:rsidRPr="00EC7F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C7F42">
        <w:rPr>
          <w:rFonts w:ascii="Times New Roman" w:hAnsi="Times New Roman" w:cs="Times New Roman"/>
          <w:sz w:val="24"/>
          <w:szCs w:val="24"/>
        </w:rPr>
        <w:t>г.п. Талинка</w:t>
      </w:r>
      <w:r w:rsidR="003B5BC5" w:rsidRPr="00EC7F42">
        <w:rPr>
          <w:rFonts w:ascii="Times New Roman" w:hAnsi="Times New Roman" w:cs="Times New Roman"/>
          <w:sz w:val="24"/>
          <w:szCs w:val="24"/>
        </w:rPr>
        <w:t>»</w:t>
      </w:r>
      <w:r w:rsidRPr="00EC7F42">
        <w:rPr>
          <w:rFonts w:ascii="Times New Roman" w:hAnsi="Times New Roman" w:cs="Times New Roman"/>
          <w:sz w:val="24"/>
          <w:szCs w:val="24"/>
        </w:rPr>
        <w:t xml:space="preserve"> в соответствии с соглашением на финансовое обеспечение затрат, связанных с оплатой задолженности за потребленные топливно-энергетические ресурсы перед гарантирующими поставщиками, в размере </w:t>
      </w:r>
      <w:r w:rsidR="00846DC0" w:rsidRPr="00EC7F42">
        <w:rPr>
          <w:rFonts w:ascii="Times New Roman" w:hAnsi="Times New Roman" w:cs="Times New Roman"/>
          <w:sz w:val="24"/>
          <w:szCs w:val="24"/>
        </w:rPr>
        <w:t>10</w:t>
      </w:r>
      <w:r w:rsidRPr="00EC7F42">
        <w:rPr>
          <w:rFonts w:ascii="Times New Roman" w:hAnsi="Times New Roman" w:cs="Times New Roman"/>
          <w:sz w:val="24"/>
          <w:szCs w:val="24"/>
        </w:rPr>
        <w:t> 000,0 тыс. рублей</w:t>
      </w:r>
      <w:r w:rsidR="00610FA5" w:rsidRPr="00EC7F42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42">
        <w:rPr>
          <w:rFonts w:ascii="Times New Roman" w:hAnsi="Times New Roman" w:cs="Times New Roman"/>
          <w:sz w:val="24"/>
          <w:szCs w:val="24"/>
        </w:rPr>
        <w:t>2</w:t>
      </w:r>
      <w:r w:rsidR="00EC7F42" w:rsidRPr="00EC7F42">
        <w:rPr>
          <w:rFonts w:ascii="Times New Roman" w:hAnsi="Times New Roman" w:cs="Times New Roman"/>
          <w:sz w:val="24"/>
          <w:szCs w:val="24"/>
        </w:rPr>
        <w:t>4</w:t>
      </w:r>
      <w:r w:rsidRPr="00EC7F42">
        <w:rPr>
          <w:rFonts w:ascii="Times New Roman" w:hAnsi="Times New Roman" w:cs="Times New Roman"/>
          <w:sz w:val="24"/>
          <w:szCs w:val="24"/>
        </w:rPr>
        <w:t>. Установить, что в соответствии</w:t>
      </w:r>
      <w:r w:rsidRPr="003B5BC5">
        <w:rPr>
          <w:rFonts w:ascii="Times New Roman" w:hAnsi="Times New Roman" w:cs="Times New Roman"/>
          <w:sz w:val="24"/>
          <w:szCs w:val="24"/>
        </w:rPr>
        <w:t xml:space="preserve"> со </w:t>
      </w:r>
      <w:hyperlink r:id="rId38">
        <w:r w:rsidRPr="003B5BC5">
          <w:rPr>
            <w:rFonts w:ascii="Times New Roman" w:hAnsi="Times New Roman" w:cs="Times New Roman"/>
            <w:sz w:val="24"/>
            <w:szCs w:val="24"/>
          </w:rPr>
          <w:t>статьей 78.1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из бюджета Октябрьского района могут предоставляться: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субсидии бюджетным и автономным учреждениям на иные цели;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гранты в форме субсидий по результатам проводимых конкурсов некоммерческим организациям, не являющимся казенными учреждениями, в том числе муниципальным бюджетным и автономным учреждениям;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lastRenderedPageBreak/>
        <w:t>- субсидии иным некоммерческим организациям, не являющимся государственными (муниципальными) учреждениями, в пределах соответствующих бюджетных ассигнований, предусмотренных настоящим решением.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Порядки определения объема и предоставления указанных субсидий устанавливаются муниципальными правовыми актами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Открытие и ведение лицевых счетов бюджетным и автономным учреждениям, созданным на базе имущества, находящегося в муниципальной собственности района, осуществляются в Комитете по управлению муниципальными финансами администрации Октябрьского района в установленном им порядке.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8986702"/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. Предоставить муниципальную преференцию в соответствии с </w:t>
      </w:r>
      <w:hyperlink r:id="rId39">
        <w:r w:rsidRPr="003B5BC5">
          <w:rPr>
            <w:rFonts w:ascii="Times New Roman" w:hAnsi="Times New Roman" w:cs="Times New Roman"/>
            <w:sz w:val="24"/>
            <w:szCs w:val="24"/>
          </w:rPr>
          <w:t>пунктом 1 части 3 статьи 19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</w:t>
      </w:r>
      <w:r w:rsidR="00621909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135-ФЗ </w:t>
      </w:r>
      <w:r w:rsidR="00621909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О защите конкуренции</w:t>
      </w:r>
      <w:r w:rsidR="00621909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 xml:space="preserve"> в виде субсидии в соответствии со </w:t>
      </w:r>
      <w:hyperlink r:id="rId40">
        <w:r w:rsidRPr="003B5BC5">
          <w:rPr>
            <w:rFonts w:ascii="Times New Roman" w:hAnsi="Times New Roman" w:cs="Times New Roman"/>
            <w:sz w:val="24"/>
            <w:szCs w:val="24"/>
          </w:rPr>
          <w:t>статьей 78.1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за счет средств бюджета Октябрьского района на безвозмездной и безвозвратной основе в целях обеспечения жизнедеятельности населения в районах Крайнего Севера и приравненных к ним местностях: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- частному дошкольному образовательному учреждению Детский сад общеразвивающего вида </w:t>
      </w:r>
      <w:r w:rsidR="00621909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Теремок</w:t>
      </w:r>
      <w:r w:rsidR="00621909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EC7F42">
        <w:rPr>
          <w:rFonts w:ascii="Times New Roman" w:hAnsi="Times New Roman" w:cs="Times New Roman"/>
          <w:sz w:val="24"/>
          <w:szCs w:val="24"/>
        </w:rPr>
        <w:t xml:space="preserve">с соглашением на реализацию образовательных программ дошкольного образования, на создание условий для осуществления присмотра и ухода за детьми, содержания детей, для организации образовательного процесса в размере </w:t>
      </w:r>
      <w:r w:rsidR="00846DC0" w:rsidRPr="00EC7F42">
        <w:rPr>
          <w:rFonts w:ascii="Times New Roman" w:hAnsi="Times New Roman" w:cs="Times New Roman"/>
          <w:sz w:val="24"/>
          <w:szCs w:val="24"/>
        </w:rPr>
        <w:t>2 406,8</w:t>
      </w:r>
      <w:r w:rsidRPr="00EC7F4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bookmarkEnd w:id="3"/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6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в 202</w:t>
      </w:r>
      <w:r w:rsidR="00846DC0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 Комитет по управлению муниципальными финансами осуществляет казначейское сопровождение средств, предоставляемых из бюджета Октябрьского района в соответствии с настоящим пунктом. Казначейскому сопровождению подлежат: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а) авансы по муниципальным контрактам о поставке товаров, выполнение работ, оказание услуг, заключаемым на сумму более 50</w:t>
      </w:r>
      <w:r w:rsidR="00846DC0">
        <w:rPr>
          <w:rFonts w:ascii="Times New Roman" w:hAnsi="Times New Roman" w:cs="Times New Roman"/>
          <w:sz w:val="24"/>
          <w:szCs w:val="24"/>
        </w:rPr>
        <w:t> </w:t>
      </w:r>
      <w:r w:rsidRPr="003B5BC5">
        <w:rPr>
          <w:rFonts w:ascii="Times New Roman" w:hAnsi="Times New Roman" w:cs="Times New Roman"/>
          <w:sz w:val="24"/>
          <w:szCs w:val="24"/>
        </w:rPr>
        <w:t>000</w:t>
      </w:r>
      <w:r w:rsidR="00846DC0">
        <w:rPr>
          <w:rFonts w:ascii="Times New Roman" w:hAnsi="Times New Roman" w:cs="Times New Roman"/>
          <w:sz w:val="24"/>
          <w:szCs w:val="24"/>
        </w:rPr>
        <w:t>,</w:t>
      </w:r>
      <w:r w:rsidRPr="003B5BC5">
        <w:rPr>
          <w:rFonts w:ascii="Times New Roman" w:hAnsi="Times New Roman" w:cs="Times New Roman"/>
          <w:sz w:val="24"/>
          <w:szCs w:val="24"/>
        </w:rPr>
        <w:t xml:space="preserve">0 </w:t>
      </w:r>
      <w:r w:rsidR="00846DC0">
        <w:rPr>
          <w:rFonts w:ascii="Times New Roman" w:hAnsi="Times New Roman" w:cs="Times New Roman"/>
          <w:sz w:val="24"/>
          <w:szCs w:val="24"/>
        </w:rPr>
        <w:t xml:space="preserve">тыс. </w:t>
      </w:r>
      <w:r w:rsidRPr="003B5BC5">
        <w:rPr>
          <w:rFonts w:ascii="Times New Roman" w:hAnsi="Times New Roman" w:cs="Times New Roman"/>
          <w:sz w:val="24"/>
          <w:szCs w:val="24"/>
        </w:rPr>
        <w:t>рублей, источником финансового обеспечения, исполнения которых являются средства, предоставляемые из бюджета Октябрьского района;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б) авансы по контрактам (договорам) на поставку товаров, выполнение работ, оказание услуг, заключаемым на сумму более 50</w:t>
      </w:r>
      <w:r w:rsidR="00846DC0">
        <w:rPr>
          <w:rFonts w:ascii="Times New Roman" w:hAnsi="Times New Roman" w:cs="Times New Roman"/>
          <w:sz w:val="24"/>
          <w:szCs w:val="24"/>
        </w:rPr>
        <w:t> </w:t>
      </w:r>
      <w:r w:rsidRPr="003B5BC5">
        <w:rPr>
          <w:rFonts w:ascii="Times New Roman" w:hAnsi="Times New Roman" w:cs="Times New Roman"/>
          <w:sz w:val="24"/>
          <w:szCs w:val="24"/>
        </w:rPr>
        <w:t>000</w:t>
      </w:r>
      <w:r w:rsidR="00846DC0">
        <w:rPr>
          <w:rFonts w:ascii="Times New Roman" w:hAnsi="Times New Roman" w:cs="Times New Roman"/>
          <w:sz w:val="24"/>
          <w:szCs w:val="24"/>
        </w:rPr>
        <w:t>,</w:t>
      </w:r>
      <w:r w:rsidRPr="003B5BC5">
        <w:rPr>
          <w:rFonts w:ascii="Times New Roman" w:hAnsi="Times New Roman" w:cs="Times New Roman"/>
          <w:sz w:val="24"/>
          <w:szCs w:val="24"/>
        </w:rPr>
        <w:t>0</w:t>
      </w:r>
      <w:r w:rsidR="00846DC0">
        <w:rPr>
          <w:rFonts w:ascii="Times New Roman" w:hAnsi="Times New Roman" w:cs="Times New Roman"/>
          <w:sz w:val="24"/>
          <w:szCs w:val="24"/>
        </w:rPr>
        <w:t xml:space="preserve"> тыс.</w:t>
      </w:r>
      <w:r w:rsidRPr="003B5BC5">
        <w:rPr>
          <w:rFonts w:ascii="Times New Roman" w:hAnsi="Times New Roman" w:cs="Times New Roman"/>
          <w:sz w:val="24"/>
          <w:szCs w:val="24"/>
        </w:rPr>
        <w:t xml:space="preserve"> рублей бюджетными или автономными учреждениями Октябрьского района, лицевые счета которым открыты в Комитете по управлению муниципальными финансами, за счет средств, предоставляемых из бюджета Октябрьского района в соответствии с законодательством Российской Федерации;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в)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41">
        <w:r w:rsidRPr="003B5BC5">
          <w:rPr>
            <w:rFonts w:ascii="Times New Roman" w:hAnsi="Times New Roman" w:cs="Times New Roman"/>
            <w:sz w:val="24"/>
            <w:szCs w:val="24"/>
          </w:rPr>
          <w:t>абзаце четвертом подпункта 1 статьи 242.27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7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бюджеты поселений - получателей межбюджетных трансфертов из бюджета Октябрьского района подлежат внешнему финансовому контролю в соответствии с федеральным законодательством, законодательством Ханты-Мансийского автономного округа - Югры и правовыми актами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8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в 202</w:t>
      </w:r>
      <w:r w:rsidR="00247E77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 лимиты предоставления бюджетных кредитов юридическим лицам за счет средств бюджета автономного округа для целей закупки и доставки топлива в пределах общего объема бюджетных ассигнований, предусмотренных по источникам финансирования дефицита бюджета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на срок в пределах до одного года в размере не более 66 100,0 тыс. рублей;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в том числе на срок, выходящий за пределы финансового года, в размере не более </w:t>
      </w:r>
      <w:r w:rsidR="00247E7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5BC5">
        <w:rPr>
          <w:rFonts w:ascii="Times New Roman" w:hAnsi="Times New Roman" w:cs="Times New Roman"/>
          <w:sz w:val="24"/>
          <w:szCs w:val="24"/>
        </w:rPr>
        <w:t>60 150,0 тыс. рублей.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Бюджетный кредит предоставляется в соответствии с бюджетным законодательством Российской Федерации и Порядком рассмотрения заявлений о предоставлении бюджетного кредита юридическим лицам из бюджета муниципального образования Октябрьский район для целей закупки и доставки топлива в районы Крайнего Севера и приравненные к ним местности с ограниченным сроком завоза грузов, утвержденным постановлением </w:t>
      </w:r>
      <w:r w:rsidRPr="003B5BC5">
        <w:rPr>
          <w:rFonts w:ascii="Times New Roman" w:hAnsi="Times New Roman" w:cs="Times New Roman"/>
          <w:sz w:val="24"/>
          <w:szCs w:val="24"/>
        </w:rPr>
        <w:lastRenderedPageBreak/>
        <w:t>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Бюджетный кредит предоставляется сроком на 1 год.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Обязательными условиями предоставления бюджетных кредитов являются: предоставление заемщиком обеспечения исполнения своего обязательства по возврату кредита, уплате процентных и иных платежей, предусмотренных соответствующим договором; отсутствие у получателя бюджетного кредита просроченной задолженности по денежным обязательствам перед бюджетом Октябрьского района, а также по обязательным платежам в бюджетную систему Российской Федерации, за исключением случаев реструктуризации обязательств (задолженности); наличие положительного заключения Комитета по управлению муниципальными финансами администрации Октябрьского района о возможности предоставления юридическому лицу бюджетного кредита.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обязательств юридического лица по возврату бюджетного кредита, уплате процентных и иных платежей, могут быть только банковские гарантии, поручительства, государственные или муниципальные гарантии, залог имущества в размере не менее 100 процентов предоставляемого кредита. Обеспечение исполнения обязательств должно иметь высокую степень ликвидности. При неспособности юридического лица обеспечить исполнение обязательств по возврату бюджетного кредита, уплате процентных и иных платежей, предусмотренных соответствующим договором, способами, предусмотренными настоящим пунктом, бюджетный кредит не предоставляется.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Не могут претендовать на предоставление бюджетных кредитов юридические лица, находящиеся на стадии реорганизации, ликвидации и имеющие признаки банкротства, установленные федеральным законодательством.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Обязательными условиями предоставления бюджетного кредита, включаемыми в договор о его предоставлении, являются согласие получателя бюджетного кредита на осуществление уполномоченным органом и органом муниципального финансового контроля проверок соблюдения получателем бюджетного кредита условий, целей и порядка их предоставления,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Установить следующий порядок предоставления бюджетных кредитов юридическим лицам: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а) бюджетные кредиты носят целевой характер и предоставляются на возмездной, срочной и возвратной основе;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б) предоставление и возврат бюджетных кредитов осуществляется в валюте Российской Федерации;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в) форма заявления, перечень документов, а также порядок их рассмотрения установлены постановлением администрации Октябрьского района об утверждении порядка рассмотрения заявлений о предоставлении бюджетного кредита юридическим лицам из бюджета муниципального образования Октябрьский район для целей закупки и доставки топлива в районы Крайнего Севера и приравненные к ним местности с ограниченным сроком завоза грузов;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г) Комитетом по управлению муниципальными финансами администрации Октябрьского района осуществляется проведение проверки финансового состояния юридического лица - получателя бюджетного кредита, его гаранта или поручителя;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д) основанием для заключения договора является постановление администрации Октябрьского района о предоставлении бюджетного кредита с указанием заемщика, суммы, целевого назначения и срока возврата кредита, размера платы за пользование кредитом, способа обеспечения исполнения обязательства по возврату бюджетного кредита и выплате процентов за пользование им;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е) целевое назначение предоставляемых бюджетных кредитов, условия их возврата, размер и порядок уплаты процентов за пользование бюджетными средствами, ответственность заемщика, а также иные обязательства сторон определяются договором о предоставлении бюджетного кредита в соответствии с действующим законодательством;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ж) в пределах установленного настоящим решением срока возврата кредита </w:t>
      </w:r>
      <w:r w:rsidRPr="003B5BC5">
        <w:rPr>
          <w:rFonts w:ascii="Times New Roman" w:hAnsi="Times New Roman" w:cs="Times New Roman"/>
          <w:sz w:val="24"/>
          <w:szCs w:val="24"/>
        </w:rPr>
        <w:lastRenderedPageBreak/>
        <w:t>администрация Октябрьского района вправе принимать решение о пролонгации договора бюджетного кредита, и (или) предоставлении отсрочки по возврату основной суммы кредита, и (или) уплате процентов;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з) администрация Октябрьского района имеет право принимать решение о пролонгации до шести месяцев срока возврата бюджетного кредита, выданного юридическим лицам Октябрьского района до 31 декабря 202</w:t>
      </w:r>
      <w:r w:rsidR="00247E77">
        <w:rPr>
          <w:rFonts w:ascii="Times New Roman" w:hAnsi="Times New Roman" w:cs="Times New Roman"/>
          <w:sz w:val="24"/>
          <w:szCs w:val="24"/>
        </w:rPr>
        <w:t>2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</w:t>
      </w:r>
      <w:r w:rsidR="00461AA2">
        <w:rPr>
          <w:rFonts w:ascii="Times New Roman" w:hAnsi="Times New Roman" w:cs="Times New Roman"/>
          <w:sz w:val="24"/>
          <w:szCs w:val="24"/>
        </w:rPr>
        <w:t>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и) заемщик обязан вернуть бюджетный кредит и уплатить проценты за пользование им в порядке и сроки, установленные настоящим решением и договором.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к) при невыполнении заемщиком,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договором, Комитет по управлению муниципальными финансами администрации Октябрьского района принимает меры по принудительному взысканию с заемщика, гаранта или поручителя просроченной задолженности, в том числе по обращению взыскания на предмет залога.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2</w:t>
      </w:r>
      <w:r w:rsidR="00EC7F42">
        <w:rPr>
          <w:rFonts w:ascii="Times New Roman" w:hAnsi="Times New Roman" w:cs="Times New Roman"/>
          <w:sz w:val="24"/>
          <w:szCs w:val="24"/>
        </w:rPr>
        <w:t>9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в 202</w:t>
      </w:r>
      <w:r w:rsidR="00247E77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году бюджетные кредиты поселениям предоставляются из бюджета Октябрьского района в пределах общего объема бюджетных ассигнований, предусмотренных по источникам финансирования дефицита бюджета Октябрьского района на эти цели в сумме до 2 000,0 тыс. рублей на срок до одного года, в том числе на срок, выходящий за пределы финансового года в сумме 2 000,0 тыс. рублей.</w:t>
      </w:r>
    </w:p>
    <w:p w:rsidR="00173C8A" w:rsidRPr="003B5BC5" w:rsidRDefault="00EC7F42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173C8A" w:rsidRPr="003B5BC5">
        <w:rPr>
          <w:rFonts w:ascii="Times New Roman" w:hAnsi="Times New Roman" w:cs="Times New Roman"/>
          <w:sz w:val="24"/>
          <w:szCs w:val="24"/>
        </w:rPr>
        <w:t>. Установить, что бюджетные кредиты поселениям предоставляются из бюджета Октябрьского района для следующих целей: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покрытие временных кассовых разрывов, возникающих при исполнении местных бюджетов;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для частичного покрытия дефицита бюджетов;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покрытие расходов, связанных с ликвидацией последствий стихийных бедствий и чрезвычайных ситуаций.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Бюджетные кредиты предоставляются на условиях целевого использования, возмездности (по процентным кредитам), срочности, возвратности.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Поселения не предоставляют обеспечение исполнения обязательств по возврату бюджетных кредитов.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Бюджетные кредиты поселениям предоставляются на условиях уплаты процентов за пользование кредитом в размере одной второй ключевой ставки Центрального банка Российской Федерации, действующей на день заключения договора о предоставлении бюджетного кредита для следующих целей: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частичное погашение дефицитов бюджетов;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покрытие временных кассовых разрывов, возникающих при исполнении местных бюджетов.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Бюджетные кредиты поселениям на покрытие расходов местных бюджетов, связанных с ликвидацией последствий стихийных бедствий и чрезвычайных ситуаций, предоставляются по ставке 0 процентов.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Срок возврата поселениями бюджетных кредитов не может превышать один год с момента выдачи.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Бюджетные кредиты могут быть предоставлены поселениям, не имеющим просроченной задолженности по ранее предоставленным на возвратной основе бюджетным средствам.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Бюджетный кредит предоставляется по письменному заявлению поселения, направляемому в адрес Комитета по управлению муниципальными финансами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Перечень документов, прилагаемых к заявлению, а также порядок рассмотрения заявления о предоставлении бюджетного кредита определяется постановлением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постановление администрации Октябрьского района о предоставлении бюджетного кредита поселению с указанием заемщика, целей, сроков и условий предоставления бюджетного кредита, за исключением </w:t>
      </w:r>
      <w:r w:rsidRPr="003B5BC5">
        <w:rPr>
          <w:rFonts w:ascii="Times New Roman" w:hAnsi="Times New Roman" w:cs="Times New Roman"/>
          <w:sz w:val="24"/>
          <w:szCs w:val="24"/>
        </w:rPr>
        <w:lastRenderedPageBreak/>
        <w:t>договора на покрытие временного кассового разрыва, возникающего при исполнении бюджета Октябрьского района, основанием для заключения которого является решение Комитета по управлению муниципальными финансами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Целевое назначение предоставляемых бюджетных кредитов, условия их возврата, размер и порядок уплаты процентов (для процентных кредитов) за пользование бюджетными средствами, ответственность заемщиков, а также иные обязательства сторон определяются договором бюджетного кредита в соответствии с нормативными правовыми актами Российской Федерации, Ханты-Мансийского автономного округа - Югры,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1</w:t>
      </w:r>
      <w:r w:rsidRPr="003B5BC5">
        <w:rPr>
          <w:rFonts w:ascii="Times New Roman" w:hAnsi="Times New Roman" w:cs="Times New Roman"/>
          <w:sz w:val="24"/>
          <w:szCs w:val="24"/>
        </w:rPr>
        <w:t>. Установить, что при нарушении сроков возврата и (или) использовании не по целевому назначению средств бюджета Октябрьского района, предоставленных на возвратной основе бюджетам поселений, погашения иной задолженности поселений, а также при использовании не по целевому назначению средств бюджета Октябрьского района, предоставленных на безвозвратной основе бюджетам поселений, администрация Октябрьского района вправе применять меры, предусмотренные бюджетным законодательством.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Погашение задолженности поселений, а также взыскание сумм, использованных не по целевому назначению, производится путем обращения взыскания на средства, предусмотренные для перечисления в бюджеты поселений по соответствующим разделам классификации расходов бюджета Октябрьского района на 202</w:t>
      </w:r>
      <w:r w:rsidR="001A2DE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2</w:t>
      </w:r>
      <w:r w:rsidRPr="003B5BC5">
        <w:rPr>
          <w:rFonts w:ascii="Times New Roman" w:hAnsi="Times New Roman" w:cs="Times New Roman"/>
          <w:sz w:val="24"/>
          <w:szCs w:val="24"/>
        </w:rPr>
        <w:t>. Комитет по управлению муниципальными финансами администрации Октябрьского района вправе заключать соглашения о реструктуризации задолженности долговых обязательств юридических лиц перед бюджетом Октябрьского района в соответствии с действующим законодательством на основании решения Думы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Установить, что реструктуризация обязательств (задолженности) по долговым обязательствам юридических лиц проводится при угрозе банкротства, возникшей в случае единовременной выплаты задолженности долговых обязательств, а также при ухудшении финансово-экономического состояния юридического лица.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Реструктуризация проводится: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с предоставлением отсрочки погашения задолженности до трех лет;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с предоставлением рассрочки до пятнадцати лет, путем поэтапного погашения задолженности, исчисленной по состоянию на 1 число месяца, предшествующего дате принятия решения о реструктуризации задолженности.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Установить, что правила реструктуризации денежных обязательств (задолженности по денежным обязательствам) перед муниципальным образованием Октябрьский район, определяются постановлением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Комитет по управлению муниципальными финансами администрации Октябрьского района вправе принимать решения о заключении мировых соглашений, устанавливая условия урегулирования задолженности должников по бюджетным кредитам следующими способами: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1) отсрочка и (или) рассрочка исполнения обязательств;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2) уступка прав требования (цессия);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3) новация обязательства, в том числе обмен требований на доли в уставном капитале должника, акции, облигации и иные ценные бумаги.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>. Разрешить администрации Октябрьского района принимать решения о привлечении кредитных ресурсов у банков и других кредитных организаций в соответствии с Положением об управлении муниципальным долгом и осуществлением муниципальных заимствований в Октябрьском районе, утвержденным постановлением администрации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. Разрешить администрации Октябрьского района осуществлять списание </w:t>
      </w:r>
      <w:r w:rsidRPr="003B5BC5">
        <w:rPr>
          <w:rFonts w:ascii="Times New Roman" w:hAnsi="Times New Roman" w:cs="Times New Roman"/>
          <w:sz w:val="24"/>
          <w:szCs w:val="24"/>
        </w:rPr>
        <w:lastRenderedPageBreak/>
        <w:t>признанной безнадежной к взысканию задолженности перед бюджетом Октябрьского района.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Установить, что списание задолженности осуществляется администраторами доходов бюджета Октябрьского района в соответствии с действующим законодательством Российской Федерации и муниципальными правовыми актами Октябрьского района.</w:t>
      </w:r>
    </w:p>
    <w:p w:rsidR="00173C8A" w:rsidRPr="003B5BC5" w:rsidRDefault="00173C8A" w:rsidP="00AC2BC5">
      <w:pPr>
        <w:autoSpaceDE w:val="0"/>
        <w:autoSpaceDN w:val="0"/>
        <w:adjustRightInd w:val="0"/>
        <w:ind w:firstLine="540"/>
        <w:jc w:val="both"/>
      </w:pPr>
      <w:r w:rsidRPr="003B5BC5">
        <w:t>3</w:t>
      </w:r>
      <w:r w:rsidR="00EC7F42">
        <w:t>5</w:t>
      </w:r>
      <w:r w:rsidRPr="003B5BC5">
        <w:t>. Установить, что органы местного самоуправления Октябрьского района не вправе принимать решения, приводящие к увеличению в 202</w:t>
      </w:r>
      <w:r w:rsidR="001A2DE4">
        <w:t>3</w:t>
      </w:r>
      <w:r w:rsidRPr="003B5BC5">
        <w:t xml:space="preserve"> году численности </w:t>
      </w:r>
      <w:r w:rsidR="00AC2BC5">
        <w:rPr>
          <w:rFonts w:eastAsiaTheme="minorHAnsi"/>
          <w:lang w:eastAsia="en-US"/>
        </w:rPr>
        <w:t>лиц, замещающих муниципальные должности, должности муниципальной службы, а также работников органов местного самоуправления Октябрьского района и муниципальных учреждений Октябрьского района</w:t>
      </w:r>
      <w:r w:rsidRPr="003B5BC5">
        <w:t>, являющихся получателями бюджетных средств, за исключением случаев принятия решений по передаче отдельных полномочий муниципальному образованию Октябрьский район и ввода в эксплуатацию новых объектов капитального строительства.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2"/>
      <w:bookmarkEnd w:id="4"/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6</w:t>
      </w:r>
      <w:r w:rsidRPr="003B5BC5">
        <w:rPr>
          <w:rFonts w:ascii="Times New Roman" w:hAnsi="Times New Roman" w:cs="Times New Roman"/>
          <w:sz w:val="24"/>
          <w:szCs w:val="24"/>
        </w:rPr>
        <w:t>. Рекомендовать органам местного самоуправлений городских и сельских поселений, входящих в состав Октябрьского района: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- не принимать решения, приводящие к увеличению численности работников органов местного самоуправления муниципальных образований и муниципальных учреждений, за исключением случаев, указанных в </w:t>
      </w:r>
      <w:hyperlink w:anchor="P202">
        <w:r w:rsidRPr="003B5BC5">
          <w:rPr>
            <w:rFonts w:ascii="Times New Roman" w:hAnsi="Times New Roman" w:cs="Times New Roman"/>
            <w:sz w:val="24"/>
            <w:szCs w:val="24"/>
          </w:rPr>
          <w:t>пункте 35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настоящего решения;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- при установлении систем оплаты труда и порядка их применения для работников учреждений, финансируемых из бюджетов поселений, учитывать параметры, применяемые на районном уровне.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7</w:t>
      </w:r>
      <w:r w:rsidRPr="003B5BC5">
        <w:rPr>
          <w:rFonts w:ascii="Times New Roman" w:hAnsi="Times New Roman" w:cs="Times New Roman"/>
          <w:sz w:val="24"/>
          <w:szCs w:val="24"/>
        </w:rPr>
        <w:t>. Утвердить: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 xml:space="preserve">верхний </w:t>
      </w:r>
      <w:hyperlink r:id="rId42">
        <w:r w:rsidRPr="003B5BC5">
          <w:rPr>
            <w:rFonts w:ascii="Times New Roman" w:hAnsi="Times New Roman" w:cs="Times New Roman"/>
            <w:sz w:val="24"/>
            <w:szCs w:val="24"/>
          </w:rPr>
          <w:t>предел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муниципального внутреннего долга Октябрьского района на 1 января 202</w:t>
      </w:r>
      <w:r w:rsidR="001A2DE4">
        <w:rPr>
          <w:rFonts w:ascii="Times New Roman" w:hAnsi="Times New Roman" w:cs="Times New Roman"/>
          <w:sz w:val="24"/>
          <w:szCs w:val="24"/>
        </w:rPr>
        <w:t>4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года, на 1 января 202</w:t>
      </w:r>
      <w:r w:rsidR="001A2DE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 и на 1 января 202</w:t>
      </w:r>
      <w:r w:rsidR="001A2DE4">
        <w:rPr>
          <w:rFonts w:ascii="Times New Roman" w:hAnsi="Times New Roman" w:cs="Times New Roman"/>
          <w:sz w:val="24"/>
          <w:szCs w:val="24"/>
        </w:rPr>
        <w:t>6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621909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22 к настоящему решению;</w:t>
      </w:r>
    </w:p>
    <w:p w:rsidR="00173C8A" w:rsidRPr="003B5BC5" w:rsidRDefault="007C5FB4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3">
        <w:r w:rsidR="00173C8A" w:rsidRPr="003B5BC5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предоставления бюджетных кредитов из бюджета Октябрьского района на 202</w:t>
      </w:r>
      <w:r w:rsidR="001A2DE4">
        <w:rPr>
          <w:rFonts w:ascii="Times New Roman" w:hAnsi="Times New Roman" w:cs="Times New Roman"/>
          <w:sz w:val="24"/>
          <w:szCs w:val="24"/>
        </w:rPr>
        <w:t>3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A2DE4">
        <w:rPr>
          <w:rFonts w:ascii="Times New Roman" w:hAnsi="Times New Roman" w:cs="Times New Roman"/>
          <w:sz w:val="24"/>
          <w:szCs w:val="24"/>
        </w:rPr>
        <w:t>4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1A2DE4">
        <w:rPr>
          <w:rFonts w:ascii="Times New Roman" w:hAnsi="Times New Roman" w:cs="Times New Roman"/>
          <w:sz w:val="24"/>
          <w:szCs w:val="24"/>
        </w:rPr>
        <w:t>5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621909">
        <w:rPr>
          <w:rFonts w:ascii="Times New Roman" w:hAnsi="Times New Roman" w:cs="Times New Roman"/>
          <w:sz w:val="24"/>
          <w:szCs w:val="24"/>
        </w:rPr>
        <w:t>№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23 к настоящему решению;</w:t>
      </w:r>
    </w:p>
    <w:p w:rsidR="00173C8A" w:rsidRPr="003B5BC5" w:rsidRDefault="007C5FB4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4">
        <w:r w:rsidR="00173C8A" w:rsidRPr="003B5BC5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Октябрьского района на 202</w:t>
      </w:r>
      <w:r w:rsidR="001A2DE4">
        <w:rPr>
          <w:rFonts w:ascii="Times New Roman" w:hAnsi="Times New Roman" w:cs="Times New Roman"/>
          <w:sz w:val="24"/>
          <w:szCs w:val="24"/>
        </w:rPr>
        <w:t>3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A2DE4">
        <w:rPr>
          <w:rFonts w:ascii="Times New Roman" w:hAnsi="Times New Roman" w:cs="Times New Roman"/>
          <w:sz w:val="24"/>
          <w:szCs w:val="24"/>
        </w:rPr>
        <w:t>4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и 202</w:t>
      </w:r>
      <w:r w:rsidR="001A2DE4">
        <w:rPr>
          <w:rFonts w:ascii="Times New Roman" w:hAnsi="Times New Roman" w:cs="Times New Roman"/>
          <w:sz w:val="24"/>
          <w:szCs w:val="24"/>
        </w:rPr>
        <w:t>5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621909">
        <w:rPr>
          <w:rFonts w:ascii="Times New Roman" w:hAnsi="Times New Roman" w:cs="Times New Roman"/>
          <w:sz w:val="24"/>
          <w:szCs w:val="24"/>
        </w:rPr>
        <w:t>№</w:t>
      </w:r>
      <w:r w:rsidR="00173C8A" w:rsidRPr="003B5BC5">
        <w:rPr>
          <w:rFonts w:ascii="Times New Roman" w:hAnsi="Times New Roman" w:cs="Times New Roman"/>
          <w:sz w:val="24"/>
          <w:szCs w:val="24"/>
        </w:rPr>
        <w:t xml:space="preserve"> 24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8</w:t>
      </w:r>
      <w:r w:rsidRPr="003B5BC5">
        <w:rPr>
          <w:rFonts w:ascii="Times New Roman" w:hAnsi="Times New Roman" w:cs="Times New Roman"/>
          <w:sz w:val="24"/>
          <w:szCs w:val="24"/>
        </w:rPr>
        <w:t xml:space="preserve">. Утвердить прогнозный </w:t>
      </w:r>
      <w:hyperlink r:id="rId45">
        <w:r w:rsidRPr="003B5BC5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3B5BC5">
        <w:rPr>
          <w:rFonts w:ascii="Times New Roman" w:hAnsi="Times New Roman" w:cs="Times New Roman"/>
          <w:sz w:val="24"/>
          <w:szCs w:val="24"/>
        </w:rPr>
        <w:t xml:space="preserve"> (программу) приватизации муниципального имущества, находящегося в собственности муниципального образования Октябрьский район, на 202</w:t>
      </w:r>
      <w:r w:rsidR="001A2DE4">
        <w:rPr>
          <w:rFonts w:ascii="Times New Roman" w:hAnsi="Times New Roman" w:cs="Times New Roman"/>
          <w:sz w:val="24"/>
          <w:szCs w:val="24"/>
        </w:rPr>
        <w:t>3</w:t>
      </w:r>
      <w:r w:rsidRPr="003B5BC5">
        <w:rPr>
          <w:rFonts w:ascii="Times New Roman" w:hAnsi="Times New Roman" w:cs="Times New Roman"/>
          <w:sz w:val="24"/>
          <w:szCs w:val="24"/>
        </w:rPr>
        <w:t xml:space="preserve"> </w:t>
      </w:r>
      <w:r w:rsidR="00044C2B">
        <w:rPr>
          <w:rFonts w:ascii="Times New Roman" w:hAnsi="Times New Roman" w:cs="Times New Roman"/>
          <w:sz w:val="24"/>
          <w:szCs w:val="24"/>
        </w:rPr>
        <w:t xml:space="preserve">год и плановый период 2024 </w:t>
      </w:r>
      <w:r w:rsidRPr="003B5BC5">
        <w:rPr>
          <w:rFonts w:ascii="Times New Roman" w:hAnsi="Times New Roman" w:cs="Times New Roman"/>
          <w:sz w:val="24"/>
          <w:szCs w:val="24"/>
        </w:rPr>
        <w:t>- 202</w:t>
      </w:r>
      <w:r w:rsidR="001A2DE4">
        <w:rPr>
          <w:rFonts w:ascii="Times New Roman" w:hAnsi="Times New Roman" w:cs="Times New Roman"/>
          <w:sz w:val="24"/>
          <w:szCs w:val="24"/>
        </w:rPr>
        <w:t>5</w:t>
      </w:r>
      <w:r w:rsidRPr="003B5BC5">
        <w:rPr>
          <w:rFonts w:ascii="Times New Roman" w:hAnsi="Times New Roman" w:cs="Times New Roman"/>
          <w:sz w:val="24"/>
          <w:szCs w:val="24"/>
        </w:rPr>
        <w:t xml:space="preserve"> год</w:t>
      </w:r>
      <w:r w:rsidR="00044C2B">
        <w:rPr>
          <w:rFonts w:ascii="Times New Roman" w:hAnsi="Times New Roman" w:cs="Times New Roman"/>
          <w:sz w:val="24"/>
          <w:szCs w:val="24"/>
        </w:rPr>
        <w:t>ов</w:t>
      </w:r>
      <w:r w:rsidRPr="003B5BC5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621909">
        <w:rPr>
          <w:rFonts w:ascii="Times New Roman" w:hAnsi="Times New Roman" w:cs="Times New Roman"/>
          <w:sz w:val="24"/>
          <w:szCs w:val="24"/>
        </w:rPr>
        <w:t>№</w:t>
      </w:r>
      <w:r w:rsidRPr="003B5BC5">
        <w:rPr>
          <w:rFonts w:ascii="Times New Roman" w:hAnsi="Times New Roman" w:cs="Times New Roman"/>
          <w:sz w:val="24"/>
          <w:szCs w:val="24"/>
        </w:rPr>
        <w:t xml:space="preserve"> 25 к настоящему решению.</w:t>
      </w:r>
    </w:p>
    <w:p w:rsidR="00173C8A" w:rsidRPr="003B5BC5" w:rsidRDefault="00173C8A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5BC5">
        <w:rPr>
          <w:rFonts w:ascii="Times New Roman" w:hAnsi="Times New Roman" w:cs="Times New Roman"/>
          <w:sz w:val="24"/>
          <w:szCs w:val="24"/>
        </w:rPr>
        <w:t>3</w:t>
      </w:r>
      <w:r w:rsidR="00EC7F42">
        <w:rPr>
          <w:rFonts w:ascii="Times New Roman" w:hAnsi="Times New Roman" w:cs="Times New Roman"/>
          <w:sz w:val="24"/>
          <w:szCs w:val="24"/>
        </w:rPr>
        <w:t>9</w:t>
      </w:r>
      <w:r w:rsidRPr="003B5BC5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официальном сетевом издании </w:t>
      </w:r>
      <w:r w:rsidR="000B250C">
        <w:rPr>
          <w:rFonts w:ascii="Times New Roman" w:hAnsi="Times New Roman" w:cs="Times New Roman"/>
          <w:sz w:val="24"/>
          <w:szCs w:val="24"/>
        </w:rPr>
        <w:t>«</w:t>
      </w:r>
      <w:r w:rsidRPr="003B5BC5">
        <w:rPr>
          <w:rFonts w:ascii="Times New Roman" w:hAnsi="Times New Roman" w:cs="Times New Roman"/>
          <w:sz w:val="24"/>
          <w:szCs w:val="24"/>
        </w:rPr>
        <w:t>октвести.ру</w:t>
      </w:r>
      <w:r w:rsidR="000B250C">
        <w:rPr>
          <w:rFonts w:ascii="Times New Roman" w:hAnsi="Times New Roman" w:cs="Times New Roman"/>
          <w:sz w:val="24"/>
          <w:szCs w:val="24"/>
        </w:rPr>
        <w:t>»</w:t>
      </w:r>
      <w:r w:rsidRPr="003B5BC5">
        <w:rPr>
          <w:rFonts w:ascii="Times New Roman" w:hAnsi="Times New Roman" w:cs="Times New Roman"/>
          <w:sz w:val="24"/>
          <w:szCs w:val="24"/>
        </w:rPr>
        <w:t>.</w:t>
      </w:r>
    </w:p>
    <w:p w:rsidR="00173C8A" w:rsidRPr="003B5BC5" w:rsidRDefault="00EC7F42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173C8A" w:rsidRPr="003B5BC5">
        <w:rPr>
          <w:rFonts w:ascii="Times New Roman" w:hAnsi="Times New Roman" w:cs="Times New Roman"/>
          <w:sz w:val="24"/>
          <w:szCs w:val="24"/>
        </w:rPr>
        <w:t>. Контроль за выполнением настоящего решения возложить на постоянную комиссию Думы Октябрьского района по бюджету, налогам и финансам.</w:t>
      </w:r>
    </w:p>
    <w:p w:rsidR="003B5BC5" w:rsidRPr="003B5BC5" w:rsidRDefault="00841292" w:rsidP="003B5B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editId="1E6D247C">
            <wp:simplePos x="0" y="0"/>
            <wp:positionH relativeFrom="column">
              <wp:posOffset>3571378</wp:posOffset>
            </wp:positionH>
            <wp:positionV relativeFrom="paragraph">
              <wp:posOffset>174783</wp:posOffset>
            </wp:positionV>
            <wp:extent cx="1484768" cy="483574"/>
            <wp:effectExtent l="0" t="0" r="1270" b="0"/>
            <wp:wrapNone/>
            <wp:docPr id="3" name="Рисунок 3" descr="\\172.16.7.74\duma$\подписи\soloma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\\172.16.7.74\duma$\подписи\solomaha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768" cy="48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C8A" w:rsidRDefault="00173C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5BC5" w:rsidRPr="003B5BC5" w:rsidRDefault="003B5BC5" w:rsidP="003B5BC5">
      <w:pPr>
        <w:tabs>
          <w:tab w:val="left" w:pos="7995"/>
        </w:tabs>
        <w:ind w:right="-143"/>
      </w:pPr>
      <w:r w:rsidRPr="003B5BC5">
        <w:t>Председатель Думы Октябрьского района                                                             Е.И. Соломаха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1418"/>
        <w:gridCol w:w="445"/>
        <w:gridCol w:w="576"/>
        <w:gridCol w:w="944"/>
        <w:gridCol w:w="918"/>
        <w:gridCol w:w="2774"/>
        <w:gridCol w:w="2423"/>
      </w:tblGrid>
      <w:tr w:rsidR="003B5BC5" w:rsidRPr="003B5BC5" w:rsidTr="00841292">
        <w:trPr>
          <w:trHeight w:val="348"/>
        </w:trPr>
        <w:tc>
          <w:tcPr>
            <w:tcW w:w="4301" w:type="dxa"/>
            <w:gridSpan w:val="5"/>
          </w:tcPr>
          <w:p w:rsidR="003B5BC5" w:rsidRPr="003B5BC5" w:rsidRDefault="007C5FB4" w:rsidP="003B5BC5">
            <w:pPr>
              <w:ind w:right="245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25CCF5E" wp14:editId="3D8C0C36">
                  <wp:simplePos x="0" y="0"/>
                  <wp:positionH relativeFrom="column">
                    <wp:posOffset>2217420</wp:posOffset>
                  </wp:positionH>
                  <wp:positionV relativeFrom="paragraph">
                    <wp:posOffset>131241</wp:posOffset>
                  </wp:positionV>
                  <wp:extent cx="900000" cy="586800"/>
                  <wp:effectExtent l="0" t="0" r="0" b="381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23.png"/>
                          <pic:cNvPicPr/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50C" w:rsidRDefault="000B250C" w:rsidP="003B5BC5">
            <w:pPr>
              <w:ind w:left="-105" w:right="245"/>
            </w:pPr>
          </w:p>
          <w:p w:rsidR="003B5BC5" w:rsidRPr="003B5BC5" w:rsidRDefault="003B5BC5" w:rsidP="003B5BC5">
            <w:pPr>
              <w:ind w:left="-105" w:right="245"/>
            </w:pPr>
            <w:r w:rsidRPr="003B5BC5">
              <w:t>Глава Октябрьского района</w:t>
            </w:r>
          </w:p>
        </w:tc>
        <w:tc>
          <w:tcPr>
            <w:tcW w:w="2774" w:type="dxa"/>
          </w:tcPr>
          <w:p w:rsidR="003B5BC5" w:rsidRPr="003B5BC5" w:rsidRDefault="003B5BC5" w:rsidP="003B5BC5">
            <w:pPr>
              <w:ind w:right="245"/>
            </w:pPr>
            <w:r w:rsidRPr="003B5BC5">
              <w:t xml:space="preserve">      </w:t>
            </w:r>
          </w:p>
        </w:tc>
        <w:tc>
          <w:tcPr>
            <w:tcW w:w="2423" w:type="dxa"/>
          </w:tcPr>
          <w:p w:rsidR="003B5BC5" w:rsidRPr="003B5BC5" w:rsidRDefault="003B5BC5" w:rsidP="003B5BC5">
            <w:pPr>
              <w:ind w:right="-108"/>
              <w:jc w:val="both"/>
            </w:pPr>
            <w:r w:rsidRPr="003B5BC5">
              <w:t xml:space="preserve">                    </w:t>
            </w:r>
          </w:p>
          <w:p w:rsidR="000B250C" w:rsidRDefault="003B5BC5" w:rsidP="003B5BC5">
            <w:pPr>
              <w:ind w:right="-108"/>
              <w:jc w:val="both"/>
            </w:pPr>
            <w:r w:rsidRPr="003B5BC5">
              <w:t xml:space="preserve">           </w:t>
            </w:r>
          </w:p>
          <w:p w:rsidR="003B5BC5" w:rsidRPr="003B5BC5" w:rsidRDefault="000B250C" w:rsidP="003B5BC5">
            <w:pPr>
              <w:ind w:right="-108"/>
              <w:jc w:val="both"/>
            </w:pPr>
            <w:r>
              <w:t xml:space="preserve">           </w:t>
            </w:r>
            <w:r w:rsidR="00841292">
              <w:t xml:space="preserve"> </w:t>
            </w:r>
            <w:r>
              <w:t xml:space="preserve"> </w:t>
            </w:r>
            <w:r w:rsidR="003B5BC5" w:rsidRPr="003B5BC5">
              <w:t>С.В. Заплатин</w:t>
            </w:r>
          </w:p>
        </w:tc>
      </w:tr>
      <w:tr w:rsidR="00841292" w:rsidRPr="00841292" w:rsidTr="00841292">
        <w:trPr>
          <w:gridAfter w:val="3"/>
          <w:wAfter w:w="6115" w:type="dxa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292" w:rsidRPr="00841292" w:rsidRDefault="00841292" w:rsidP="00841292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06</w:t>
            </w:r>
            <w:r w:rsidRPr="00841292">
              <w:rPr>
                <w:szCs w:val="22"/>
              </w:rPr>
              <w:t>.1</w:t>
            </w:r>
            <w:r>
              <w:rPr>
                <w:szCs w:val="22"/>
              </w:rPr>
              <w:t>2</w:t>
            </w:r>
            <w:r w:rsidRPr="00841292">
              <w:rPr>
                <w:szCs w:val="22"/>
              </w:rPr>
              <w:t>.2022</w:t>
            </w:r>
          </w:p>
        </w:tc>
        <w:tc>
          <w:tcPr>
            <w:tcW w:w="445" w:type="dxa"/>
          </w:tcPr>
          <w:p w:rsidR="00841292" w:rsidRPr="00841292" w:rsidRDefault="00841292" w:rsidP="00841292">
            <w:pPr>
              <w:jc w:val="both"/>
              <w:rPr>
                <w:szCs w:val="22"/>
              </w:rPr>
            </w:pPr>
            <w:r w:rsidRPr="00841292">
              <w:rPr>
                <w:szCs w:val="22"/>
              </w:rPr>
              <w:t>№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292" w:rsidRPr="00841292" w:rsidRDefault="00841292" w:rsidP="00841292">
            <w:pPr>
              <w:jc w:val="both"/>
              <w:rPr>
                <w:szCs w:val="22"/>
              </w:rPr>
            </w:pPr>
            <w:r w:rsidRPr="00841292">
              <w:rPr>
                <w:szCs w:val="22"/>
              </w:rPr>
              <w:t>82</w:t>
            </w:r>
            <w:r>
              <w:rPr>
                <w:szCs w:val="22"/>
              </w:rPr>
              <w:t>4</w:t>
            </w:r>
          </w:p>
        </w:tc>
        <w:tc>
          <w:tcPr>
            <w:tcW w:w="944" w:type="dxa"/>
          </w:tcPr>
          <w:p w:rsidR="00841292" w:rsidRPr="00841292" w:rsidRDefault="00841292" w:rsidP="00841292">
            <w:pPr>
              <w:jc w:val="both"/>
              <w:rPr>
                <w:szCs w:val="22"/>
              </w:rPr>
            </w:pPr>
            <w:r w:rsidRPr="00841292">
              <w:rPr>
                <w:szCs w:val="22"/>
              </w:rPr>
              <w:t>«Д-5»</w:t>
            </w:r>
          </w:p>
        </w:tc>
      </w:tr>
    </w:tbl>
    <w:p w:rsidR="003B5BC5" w:rsidRPr="003B5BC5" w:rsidRDefault="003B5BC5" w:rsidP="003B5BC5">
      <w:pPr>
        <w:jc w:val="both"/>
        <w:rPr>
          <w:i/>
          <w:iCs/>
          <w:u w:val="single"/>
        </w:rPr>
      </w:pPr>
    </w:p>
    <w:p w:rsidR="003B5BC5" w:rsidRPr="003B5BC5" w:rsidRDefault="003B5BC5" w:rsidP="003B5BC5">
      <w:pPr>
        <w:jc w:val="both"/>
        <w:rPr>
          <w:i/>
          <w:iCs/>
          <w:u w:val="single"/>
        </w:rPr>
      </w:pPr>
    </w:p>
    <w:p w:rsidR="003B5BC5" w:rsidRPr="003B5BC5" w:rsidRDefault="003B5BC5" w:rsidP="003B5BC5">
      <w:pPr>
        <w:jc w:val="both"/>
        <w:rPr>
          <w:i/>
          <w:iCs/>
          <w:u w:val="single"/>
        </w:rPr>
      </w:pPr>
    </w:p>
    <w:p w:rsidR="003B5BC5" w:rsidRPr="003B5BC5" w:rsidRDefault="003B5BC5" w:rsidP="003B5BC5">
      <w:pPr>
        <w:jc w:val="both"/>
        <w:rPr>
          <w:i/>
          <w:iCs/>
          <w:u w:val="single"/>
        </w:rPr>
      </w:pPr>
    </w:p>
    <w:p w:rsidR="003B5BC5" w:rsidRPr="003B5BC5" w:rsidRDefault="003B5BC5" w:rsidP="003B5BC5">
      <w:pPr>
        <w:jc w:val="both"/>
        <w:rPr>
          <w:i/>
          <w:iCs/>
          <w:u w:val="single"/>
        </w:rPr>
      </w:pPr>
    </w:p>
    <w:p w:rsidR="003B5BC5" w:rsidRPr="003B5BC5" w:rsidRDefault="003B5BC5" w:rsidP="003B5BC5">
      <w:pPr>
        <w:jc w:val="center"/>
      </w:pPr>
      <w:bookmarkStart w:id="5" w:name="_GoBack"/>
      <w:bookmarkEnd w:id="5"/>
    </w:p>
    <w:p w:rsidR="003B5BC5" w:rsidRPr="003B5BC5" w:rsidRDefault="003B5BC5" w:rsidP="003B5BC5">
      <w:pPr>
        <w:jc w:val="both"/>
      </w:pPr>
    </w:p>
    <w:p w:rsidR="003B5BC5" w:rsidRDefault="003B5B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5BC5" w:rsidRPr="003B5BC5" w:rsidRDefault="003B5B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B5BC5" w:rsidRPr="003B5BC5" w:rsidSect="005F7C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8A"/>
    <w:rsid w:val="00022BDB"/>
    <w:rsid w:val="00044C2B"/>
    <w:rsid w:val="000B250C"/>
    <w:rsid w:val="001462FE"/>
    <w:rsid w:val="00173C8A"/>
    <w:rsid w:val="001A2DE4"/>
    <w:rsid w:val="001D66A2"/>
    <w:rsid w:val="0020510B"/>
    <w:rsid w:val="00247E77"/>
    <w:rsid w:val="0025378A"/>
    <w:rsid w:val="002662D9"/>
    <w:rsid w:val="00276BA4"/>
    <w:rsid w:val="002D2C5E"/>
    <w:rsid w:val="003B5BC5"/>
    <w:rsid w:val="00461AA2"/>
    <w:rsid w:val="00473ED5"/>
    <w:rsid w:val="00580111"/>
    <w:rsid w:val="00594ECA"/>
    <w:rsid w:val="005D3210"/>
    <w:rsid w:val="005D509A"/>
    <w:rsid w:val="005F7CE9"/>
    <w:rsid w:val="00610FA5"/>
    <w:rsid w:val="00621909"/>
    <w:rsid w:val="00692F17"/>
    <w:rsid w:val="0070207E"/>
    <w:rsid w:val="00707885"/>
    <w:rsid w:val="00732E2E"/>
    <w:rsid w:val="007B02E6"/>
    <w:rsid w:val="007C5FB4"/>
    <w:rsid w:val="00841292"/>
    <w:rsid w:val="00846DC0"/>
    <w:rsid w:val="008F7096"/>
    <w:rsid w:val="0097011F"/>
    <w:rsid w:val="009B2C79"/>
    <w:rsid w:val="00A13EF3"/>
    <w:rsid w:val="00A32ABA"/>
    <w:rsid w:val="00A80D9E"/>
    <w:rsid w:val="00AC2BC5"/>
    <w:rsid w:val="00AF0ED1"/>
    <w:rsid w:val="00B4518C"/>
    <w:rsid w:val="00B64666"/>
    <w:rsid w:val="00BB638C"/>
    <w:rsid w:val="00BC4A32"/>
    <w:rsid w:val="00C20189"/>
    <w:rsid w:val="00C24E20"/>
    <w:rsid w:val="00CE26BC"/>
    <w:rsid w:val="00D00994"/>
    <w:rsid w:val="00D35DC8"/>
    <w:rsid w:val="00D442C2"/>
    <w:rsid w:val="00D45E32"/>
    <w:rsid w:val="00D479DE"/>
    <w:rsid w:val="00D64F91"/>
    <w:rsid w:val="00D93B1D"/>
    <w:rsid w:val="00DB22AA"/>
    <w:rsid w:val="00DC3DD0"/>
    <w:rsid w:val="00E53DA3"/>
    <w:rsid w:val="00E54FD0"/>
    <w:rsid w:val="00EB1A34"/>
    <w:rsid w:val="00EC7F42"/>
    <w:rsid w:val="00F54464"/>
    <w:rsid w:val="00FB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60559-333E-4A5A-B606-A5EC630AB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3C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73C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5F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5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85FA9BF5CFE66129D4C0976DDED18B0E5FA5A4DDF050714E8212A64FB6065D91A56E54D4422C05529BE16A8B64F2B93B2E4344A62CB28ED947DF4Bg3eBJ" TargetMode="External"/><Relationship Id="rId18" Type="http://schemas.openxmlformats.org/officeDocument/2006/relationships/hyperlink" Target="consultantplus://offline/ref=8A85FA9BF5CFE66129D4C0976DDED18B0E5FA5A4DEF05B774D8C12A64FB6065D91A56E54D4422C05529CE56C8864F2B93B2E4344A62CB28ED947DF4Bg3eBJ" TargetMode="External"/><Relationship Id="rId26" Type="http://schemas.openxmlformats.org/officeDocument/2006/relationships/hyperlink" Target="consultantplus://offline/ref=8A85FA9BF5CFE66129D4DE9A7BB286840C56F9A8DDF4532714D014F110E60008D1E568019206220F06CAA03F826EA7F67E7B5047A730gBe1J" TargetMode="External"/><Relationship Id="rId39" Type="http://schemas.openxmlformats.org/officeDocument/2006/relationships/hyperlink" Target="consultantplus://offline/ref=8A85FA9BF5CFE66129D4DE9A7BB286840C55F2ABDDFE532714D014F110E60008D1E5680493042A5003DFB1678E6EB8E97F654C45A5g3e0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A85FA9BF5CFE66129D4C0976DDED18B0E5FA5A4DEF05B774D8C12A64FB6065D91A56E54D4422C055393ED638E64F2B93B2E4344A62CB28ED947DF4Bg3eBJ" TargetMode="External"/><Relationship Id="rId34" Type="http://schemas.openxmlformats.org/officeDocument/2006/relationships/hyperlink" Target="consultantplus://offline/ref=8A85FA9BF5CFE66129D4C0976DDED18B0E5FA5A4DEF05B774D8C12A64FB6065D91A56E54D4422C055698E16E8B64F2B93B2E4344A62CB28ED947DF4Bg3eBJ" TargetMode="External"/><Relationship Id="rId42" Type="http://schemas.openxmlformats.org/officeDocument/2006/relationships/hyperlink" Target="consultantplus://offline/ref=8A85FA9BF5CFE66129D4C0976DDED18B0E5FA5A4DEF05B774D8C12A64FB6065D91A56E54D4422C055698EC6C8D64F2B93B2E4344A62CB28ED947DF4Bg3eBJ" TargetMode="External"/><Relationship Id="rId47" Type="http://schemas.openxmlformats.org/officeDocument/2006/relationships/image" Target="media/image3.png"/><Relationship Id="rId7" Type="http://schemas.openxmlformats.org/officeDocument/2006/relationships/hyperlink" Target="consultantplus://offline/ref=8A85FA9BF5CFE66129D4C0976DDED18B0E5FA5A4DEF058714D8012A64FB6065D91A56E54D4422C05529BE66B8964F2B93B2E4344A62CB28ED947DF4Bg3eBJ" TargetMode="External"/><Relationship Id="rId12" Type="http://schemas.openxmlformats.org/officeDocument/2006/relationships/hyperlink" Target="consultantplus://offline/ref=8A85FA9BF5CFE66129D4DE9A7BB286840C56F9A8DDF4532714D014F110E60008D1E568019705230D5090B03BCB3AABE97E654F45B930B38CgCe5J" TargetMode="External"/><Relationship Id="rId17" Type="http://schemas.openxmlformats.org/officeDocument/2006/relationships/hyperlink" Target="consultantplus://offline/ref=8A85FA9BF5CFE66129D4C0976DDED18B0E5FA5A4DEF05B774D8C12A64FB6065D91A56E54D4422C05529AE36F8A64F2B93B2E4344A62CB28ED947DF4Bg3eBJ" TargetMode="External"/><Relationship Id="rId25" Type="http://schemas.openxmlformats.org/officeDocument/2006/relationships/hyperlink" Target="consultantplus://offline/ref=8A85FA9BF5CFE66129D4DE9A7BB286840C56F9A8DDF4532714D014F110E60008D1E568049404280F06CAA03F826EA7F67E7B5047A730gBe1J" TargetMode="External"/><Relationship Id="rId33" Type="http://schemas.openxmlformats.org/officeDocument/2006/relationships/hyperlink" Target="consultantplus://offline/ref=8A85FA9BF5CFE66129D4C0976DDED18B0E5FA5A4DEF05B774D8C12A64FB6065D91A56E54D4422C055698E76D8B64F2B93B2E4344A62CB28ED947DF4Bg3eBJ" TargetMode="External"/><Relationship Id="rId38" Type="http://schemas.openxmlformats.org/officeDocument/2006/relationships/hyperlink" Target="consultantplus://offline/ref=8A85FA9BF5CFE66129D4DE9A7BB286840C56F9A8DDF4532714D014F110E60008D1E56801970525075390B03BCB3AABE97E654F45B930B38CgCe5J" TargetMode="External"/><Relationship Id="rId46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A85FA9BF5CFE66129D4C0976DDED18B0E5FA5A4DEF05B774D8C12A64FB6065D91A56E54D4422C05529AE06D8B64F2B93B2E4344A62CB28ED947DF4Bg3eBJ" TargetMode="External"/><Relationship Id="rId20" Type="http://schemas.openxmlformats.org/officeDocument/2006/relationships/hyperlink" Target="consultantplus://offline/ref=8A85FA9BF5CFE66129D4C0976DDED18B0E5FA5A4DEF05B774D8C12A64FB6065D91A56E54D4422C05539EEC698864F2B93B2E4344A62CB28ED947DF4Bg3eBJ" TargetMode="External"/><Relationship Id="rId29" Type="http://schemas.openxmlformats.org/officeDocument/2006/relationships/hyperlink" Target="consultantplus://offline/ref=8A85FA9BF5CFE66129D4C0976DDED18B0E5FA5A4DEF05B774D8C12A64FB6065D91A56E54D4422C055699ED638664F2B93B2E4344A62CB28ED947DF4Bg3eBJ" TargetMode="External"/><Relationship Id="rId41" Type="http://schemas.openxmlformats.org/officeDocument/2006/relationships/hyperlink" Target="consultantplus://offline/ref=8A85FA9BF5CFE66129D4DE9A7BB286840C56F9A8DDF4532714D014F110E60008D1E56806900E270F06CAA03F826EA7F67E7B5047A730gBe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A85FA9BF5CFE66129D4DE9A7BB286840C54FEA1DFF4532714D014F110E60008D1E5680594012A5003DFB1678E6EB8E97F654C45A5g3e0J" TargetMode="External"/><Relationship Id="rId11" Type="http://schemas.openxmlformats.org/officeDocument/2006/relationships/hyperlink" Target="consultantplus://offline/ref=8A85FA9BF5CFE66129D4C0976DDED18B0E5FA5A4DEF05B774D8C12A64FB6065D91A56E54D4422C05529AE56C8964F2B93B2E4344A62CB28ED947DF4Bg3eBJ" TargetMode="External"/><Relationship Id="rId24" Type="http://schemas.openxmlformats.org/officeDocument/2006/relationships/hyperlink" Target="consultantplus://offline/ref=8A85FA9BF5CFE66129D4C0976DDED18B0E5FA5A4DEF05B774D8C12A64FB6065D91A56E54D4422C055092E06E8B64F2B93B2E4344A62CB28ED947DF4Bg3eBJ" TargetMode="External"/><Relationship Id="rId32" Type="http://schemas.openxmlformats.org/officeDocument/2006/relationships/hyperlink" Target="consultantplus://offline/ref=8A85FA9BF5CFE66129D4C0976DDED18B0E5FA5A4DEF05B774D8C12A64FB6065D91A56E54D4422C055698E6638C64F2B93B2E4344A62CB28ED947DF4Bg3eBJ" TargetMode="External"/><Relationship Id="rId37" Type="http://schemas.openxmlformats.org/officeDocument/2006/relationships/hyperlink" Target="consultantplus://offline/ref=8A85FA9BF5CFE66129D4DE9A7BB286840C56F9A8DDF4532714D014F110E60008D1E568019705220D5790B03BCB3AABE97E654F45B930B38CgCe5J" TargetMode="External"/><Relationship Id="rId40" Type="http://schemas.openxmlformats.org/officeDocument/2006/relationships/hyperlink" Target="consultantplus://offline/ref=8A85FA9BF5CFE66129D4DE9A7BB286840C56F9A8DDF4532714D014F110E60008D1E56801970525075390B03BCB3AABE97E654F45B930B38CgCe5J" TargetMode="External"/><Relationship Id="rId45" Type="http://schemas.openxmlformats.org/officeDocument/2006/relationships/hyperlink" Target="consultantplus://offline/ref=8A85FA9BF5CFE66129D4C0976DDED18B0E5FA5A4DEF05B774D8C12A64FB6065D91A56E54D4422C055698ED6D8A64F2B93B2E4344A62CB28ED947DF4Bg3eBJ" TargetMode="External"/><Relationship Id="rId5" Type="http://schemas.openxmlformats.org/officeDocument/2006/relationships/hyperlink" Target="consultantplus://offline/ref=8A85FA9BF5CFE66129D4DE9A7BB286840C56F9A8DDF4532714D014F110E60008D1E56809960D755516CEE96B8E71A7E861794E47gAe5J" TargetMode="External"/><Relationship Id="rId15" Type="http://schemas.openxmlformats.org/officeDocument/2006/relationships/hyperlink" Target="consultantplus://offline/ref=8A85FA9BF5CFE66129D4C0976DDED18B0E5FA5A4DEF05B774D8C12A64FB6065D91A56E54D4422C05529AE66D8C64F2B93B2E4344A62CB28ED947DF4Bg3eBJ" TargetMode="External"/><Relationship Id="rId23" Type="http://schemas.openxmlformats.org/officeDocument/2006/relationships/hyperlink" Target="consultantplus://offline/ref=8A85FA9BF5CFE66129D4C0976DDED18B0E5FA5A4DEF05B774D8C12A64FB6065D91A56E54D4422C055392E16A8B64F2B93B2E4344A62CB28ED947DF4Bg3eBJ" TargetMode="External"/><Relationship Id="rId28" Type="http://schemas.openxmlformats.org/officeDocument/2006/relationships/hyperlink" Target="consultantplus://offline/ref=8A85FA9BF5CFE66129D4DE9A7BB286840C56F9A8DDF4532714D014F110E60008D1E56804950F250F06CAA03F826EA7F67E7B5047A730gBe1J" TargetMode="External"/><Relationship Id="rId36" Type="http://schemas.openxmlformats.org/officeDocument/2006/relationships/hyperlink" Target="consultantplus://offline/ref=8A85FA9BF5CFE66129D4DE9A7BB286840C55F2ABDDFE532714D014F110E60008D1E5680493042A5003DFB1678E6EB8E97F654C45A5g3e0J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8A85FA9BF5CFE66129D4C0976DDED18B0E5FA5A4DEF05B774D8C12A64FB6065D91A56E54D4422C05529AE4638864F2B93B2E4344A62CB28ED947DF4Bg3eBJ" TargetMode="External"/><Relationship Id="rId19" Type="http://schemas.openxmlformats.org/officeDocument/2006/relationships/hyperlink" Target="consultantplus://offline/ref=8A85FA9BF5CFE66129D4C0976DDED18B0E5FA5A4DEF05B774D8C12A64FB6065D91A56E54D4422C055398E56D8F64F2B93B2E4344A62CB28ED947DF4Bg3eBJ" TargetMode="External"/><Relationship Id="rId31" Type="http://schemas.openxmlformats.org/officeDocument/2006/relationships/hyperlink" Target="consultantplus://offline/ref=8A85FA9BF5CFE66129D4C0976DDED18B0E5FA5A4DEF05B774D8C12A64FB6065D91A56E54D4422C055698E56E8764F2B93B2E4344A62CB28ED947DF4Bg3eBJ" TargetMode="External"/><Relationship Id="rId44" Type="http://schemas.openxmlformats.org/officeDocument/2006/relationships/hyperlink" Target="consultantplus://offline/ref=8A85FA9BF5CFE66129D4C0976DDED18B0E5FA5A4DEF05B774D8C12A64FB6065D91A56E54D4422C055698ED698D64F2B93B2E4344A62CB28ED947DF4Bg3eB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A85FA9BF5CFE66129D4C0976DDED18B0E5FA5A4DEF05B774D8C12A64FB6065D91A56E54D4422C06539CE26C8A64F2B93B2E4344A62CB28ED947DF4Bg3eBJ" TargetMode="External"/><Relationship Id="rId14" Type="http://schemas.openxmlformats.org/officeDocument/2006/relationships/hyperlink" Target="consultantplus://offline/ref=8A85FA9BF5CFE66129D4C0976DDED18B0E5FA5A4DEF05B774D8C12A64FB6065D91A56E54D4422C05529AE66C8E64F2B93B2E4344A62CB28ED947DF4Bg3eBJ" TargetMode="External"/><Relationship Id="rId22" Type="http://schemas.openxmlformats.org/officeDocument/2006/relationships/hyperlink" Target="consultantplus://offline/ref=8A85FA9BF5CFE66129D4C0976DDED18B0E5FA5A4DEF05B774D8C12A64FB6065D91A56E54D4422C055392E66B8764F2B93B2E4344A62CB28ED947DF4Bg3eBJ" TargetMode="External"/><Relationship Id="rId27" Type="http://schemas.openxmlformats.org/officeDocument/2006/relationships/hyperlink" Target="consultantplus://offline/ref=8A85FA9BF5CFE66129D4DE9A7BB286840C56F9A8DDF4532714D014F110E60008D1E568059506210F06CAA03F826EA7F67E7B5047A730gBe1J" TargetMode="External"/><Relationship Id="rId30" Type="http://schemas.openxmlformats.org/officeDocument/2006/relationships/hyperlink" Target="consultantplus://offline/ref=8A85FA9BF5CFE66129D4C0976DDED18B0E5FA5A4DEF05B774D8C12A64FB6065D91A56E54D4422C055698E46F8C64F2B93B2E4344A62CB28ED947DF4Bg3eBJ" TargetMode="External"/><Relationship Id="rId35" Type="http://schemas.openxmlformats.org/officeDocument/2006/relationships/hyperlink" Target="consultantplus://offline/ref=8A85FA9BF5CFE66129D4DE9A7BB286840C56F9A8DDF4532714D014F110E60008D1E568019705220D5790B03BCB3AABE97E654F45B930B38CgCe5J" TargetMode="External"/><Relationship Id="rId43" Type="http://schemas.openxmlformats.org/officeDocument/2006/relationships/hyperlink" Target="consultantplus://offline/ref=8A85FA9BF5CFE66129D4C0976DDED18B0E5FA5A4DEF05B774D8C12A64FB6065D91A56E54D4422C055698EC628664F2B93B2E4344A62CB28ED947DF4Bg3eBJ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8A85FA9BF5CFE66129D4C0976DDED18B0E5FA5A4DEF05B774D8C12A64FB6065D91A56E54D4422C06539CE6698764F2B93B2E4344A62CB28ED947DF4Bg3e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11</Pages>
  <Words>6766</Words>
  <Characters>38570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GorobetsLV</cp:lastModifiedBy>
  <cp:revision>52</cp:revision>
  <cp:lastPrinted>2022-12-08T06:35:00Z</cp:lastPrinted>
  <dcterms:created xsi:type="dcterms:W3CDTF">2022-10-11T09:30:00Z</dcterms:created>
  <dcterms:modified xsi:type="dcterms:W3CDTF">2022-12-08T06:35:00Z</dcterms:modified>
</cp:coreProperties>
</file>